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9E38D" w14:textId="78541C0D" w:rsidR="00227448" w:rsidRPr="002070F8" w:rsidRDefault="0083712E" w:rsidP="00227448">
      <w:pPr>
        <w:pStyle w:val="BodyText"/>
        <w:ind w:left="2830"/>
        <w:rPr>
          <w:rFonts w:ascii="Times New Roman"/>
          <w:sz w:val="20"/>
        </w:rPr>
      </w:pPr>
      <w:r>
        <w:rPr>
          <w:rFonts w:ascii="Times New Roman"/>
          <w:sz w:val="20"/>
        </w:rPr>
        <w:t xml:space="preserve"> </w:t>
      </w:r>
      <w:r w:rsidR="00227448" w:rsidRPr="002070F8">
        <w:rPr>
          <w:rFonts w:ascii="Times New Roman"/>
          <w:noProof/>
          <w:sz w:val="20"/>
        </w:rPr>
        <w:drawing>
          <wp:inline distT="0" distB="0" distL="0" distR="0" wp14:anchorId="397CF8AD" wp14:editId="0A5CD733">
            <wp:extent cx="2495490" cy="1852422"/>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495490" cy="1852422"/>
                    </a:xfrm>
                    <a:prstGeom prst="rect">
                      <a:avLst/>
                    </a:prstGeom>
                  </pic:spPr>
                </pic:pic>
              </a:graphicData>
            </a:graphic>
          </wp:inline>
        </w:drawing>
      </w:r>
    </w:p>
    <w:p w14:paraId="39BB7356" w14:textId="77777777" w:rsidR="00227448" w:rsidRPr="002070F8" w:rsidRDefault="00227448" w:rsidP="00227448">
      <w:pPr>
        <w:pStyle w:val="BodyText"/>
        <w:rPr>
          <w:rFonts w:ascii="Times New Roman"/>
          <w:sz w:val="20"/>
        </w:rPr>
      </w:pPr>
    </w:p>
    <w:p w14:paraId="67447F49" w14:textId="77777777" w:rsidR="00227448" w:rsidRPr="002070F8" w:rsidRDefault="00227448" w:rsidP="00227448">
      <w:pPr>
        <w:pStyle w:val="BodyText"/>
        <w:rPr>
          <w:rFonts w:ascii="Times New Roman"/>
          <w:sz w:val="20"/>
        </w:rPr>
      </w:pPr>
    </w:p>
    <w:p w14:paraId="49D3F394" w14:textId="77777777" w:rsidR="00227448" w:rsidRPr="002070F8" w:rsidRDefault="00227448" w:rsidP="00227448">
      <w:pPr>
        <w:pStyle w:val="BodyText"/>
        <w:rPr>
          <w:rFonts w:ascii="Times New Roman"/>
          <w:sz w:val="20"/>
        </w:rPr>
      </w:pPr>
    </w:p>
    <w:p w14:paraId="6334495C" w14:textId="77777777" w:rsidR="00227448" w:rsidRPr="002070F8" w:rsidRDefault="00227448" w:rsidP="00227448">
      <w:pPr>
        <w:pStyle w:val="BodyText"/>
        <w:rPr>
          <w:rFonts w:ascii="Times New Roman"/>
          <w:sz w:val="20"/>
        </w:rPr>
      </w:pPr>
    </w:p>
    <w:p w14:paraId="67EF2B08" w14:textId="77777777" w:rsidR="00227448" w:rsidRPr="002070F8" w:rsidRDefault="00227448" w:rsidP="00227448">
      <w:pPr>
        <w:pStyle w:val="BodyText"/>
        <w:rPr>
          <w:rFonts w:ascii="Times New Roman"/>
          <w:sz w:val="20"/>
        </w:rPr>
      </w:pPr>
    </w:p>
    <w:p w14:paraId="5D52BF3A" w14:textId="77777777" w:rsidR="00227448" w:rsidRPr="002070F8" w:rsidRDefault="00227448" w:rsidP="00227448">
      <w:pPr>
        <w:pStyle w:val="BodyText"/>
        <w:rPr>
          <w:rFonts w:ascii="Times New Roman"/>
          <w:sz w:val="20"/>
        </w:rPr>
      </w:pPr>
    </w:p>
    <w:p w14:paraId="4A7EEE6F" w14:textId="77777777" w:rsidR="005D3C15" w:rsidRDefault="00227448" w:rsidP="005D3C15">
      <w:pPr>
        <w:spacing w:before="247"/>
        <w:ind w:left="1293" w:right="1292"/>
        <w:jc w:val="center"/>
        <w:rPr>
          <w:b/>
          <w:sz w:val="40"/>
        </w:rPr>
      </w:pPr>
      <w:r w:rsidRPr="002070F8">
        <w:rPr>
          <w:b/>
          <w:sz w:val="40"/>
        </w:rPr>
        <w:t>COVID-19 Exposure Prevention Plan</w:t>
      </w:r>
    </w:p>
    <w:p w14:paraId="028DF46A" w14:textId="77777777" w:rsidR="005D3C15" w:rsidRDefault="005D3C15" w:rsidP="005D3C15">
      <w:pPr>
        <w:spacing w:before="247"/>
        <w:ind w:left="1293" w:right="1292"/>
        <w:jc w:val="center"/>
      </w:pPr>
    </w:p>
    <w:p w14:paraId="1AE6430D" w14:textId="77777777" w:rsidR="005D3C15" w:rsidRPr="005D3C15" w:rsidRDefault="00227448" w:rsidP="005D3C15">
      <w:pPr>
        <w:spacing w:before="247"/>
        <w:ind w:left="1293" w:right="1292"/>
        <w:jc w:val="center"/>
        <w:rPr>
          <w:b/>
          <w:sz w:val="40"/>
        </w:rPr>
      </w:pPr>
      <w:r w:rsidRPr="002070F8">
        <w:t xml:space="preserve">C. Gessner and S. </w:t>
      </w:r>
      <w:r w:rsidR="005D3C15">
        <w:t>S</w:t>
      </w:r>
      <w:r w:rsidRPr="002070F8">
        <w:t>himko</w:t>
      </w:r>
    </w:p>
    <w:p w14:paraId="0EA71A93" w14:textId="77777777" w:rsidR="005D3C15" w:rsidRDefault="005D3C15" w:rsidP="005D3C15">
      <w:pPr>
        <w:pStyle w:val="BodyText"/>
        <w:ind w:left="3670" w:right="3459" w:hanging="195"/>
        <w:jc w:val="center"/>
      </w:pPr>
    </w:p>
    <w:p w14:paraId="3BB34382" w14:textId="640C4218" w:rsidR="00227448" w:rsidRDefault="00227448" w:rsidP="005D3C15">
      <w:pPr>
        <w:pStyle w:val="BodyText"/>
        <w:ind w:left="3670" w:right="3459" w:hanging="195"/>
        <w:jc w:val="center"/>
      </w:pPr>
      <w:r w:rsidRPr="002070F8">
        <w:t xml:space="preserve">Policy-13 (release </w:t>
      </w:r>
      <w:r w:rsidR="005D3C15">
        <w:t>4</w:t>
      </w:r>
      <w:r w:rsidRPr="002070F8">
        <w:t>.</w:t>
      </w:r>
      <w:r w:rsidR="00D321CB">
        <w:t>1</w:t>
      </w:r>
      <w:r w:rsidRPr="002070F8">
        <w:t>)</w:t>
      </w:r>
    </w:p>
    <w:p w14:paraId="67319E5A" w14:textId="77777777" w:rsidR="005D3C15" w:rsidRPr="002070F8" w:rsidRDefault="005D3C15" w:rsidP="005D3C15">
      <w:pPr>
        <w:pStyle w:val="BodyText"/>
        <w:ind w:left="3670" w:right="3459" w:hanging="195"/>
        <w:jc w:val="center"/>
      </w:pPr>
    </w:p>
    <w:p w14:paraId="7594D183" w14:textId="77777777" w:rsidR="00227448" w:rsidRPr="002070F8" w:rsidRDefault="00227448" w:rsidP="005D3C15">
      <w:pPr>
        <w:pStyle w:val="BodyText"/>
        <w:ind w:left="1293" w:right="1273"/>
        <w:jc w:val="center"/>
      </w:pPr>
      <w:r w:rsidRPr="002070F8">
        <w:t>Release Date:</w:t>
      </w:r>
      <w:r w:rsidRPr="002070F8">
        <w:rPr>
          <w:spacing w:val="59"/>
        </w:rPr>
        <w:t xml:space="preserve"> </w:t>
      </w:r>
      <w:r w:rsidRPr="002070F8">
        <w:t>2020-05-20</w:t>
      </w:r>
    </w:p>
    <w:p w14:paraId="6936813A" w14:textId="77777777" w:rsidR="00227448" w:rsidRPr="002070F8" w:rsidRDefault="00227448" w:rsidP="005D3C15">
      <w:pPr>
        <w:pStyle w:val="BodyText"/>
        <w:spacing w:before="6"/>
        <w:jc w:val="center"/>
        <w:rPr>
          <w:sz w:val="31"/>
        </w:rPr>
      </w:pPr>
    </w:p>
    <w:p w14:paraId="6B088AF9" w14:textId="3D948B41" w:rsidR="00227448" w:rsidRPr="002070F8" w:rsidRDefault="00227448" w:rsidP="005D3C15">
      <w:pPr>
        <w:pStyle w:val="BodyText"/>
        <w:ind w:left="1290" w:right="1292"/>
        <w:jc w:val="center"/>
      </w:pPr>
      <w:r w:rsidRPr="002070F8">
        <w:t>Revision Date: 2021-0</w:t>
      </w:r>
      <w:r w:rsidR="00D321CB">
        <w:t>2</w:t>
      </w:r>
      <w:r w:rsidRPr="002070F8">
        <w:t>-1</w:t>
      </w:r>
      <w:r w:rsidR="00D321CB">
        <w:t>0</w:t>
      </w:r>
    </w:p>
    <w:p w14:paraId="41C86ACB" w14:textId="77777777" w:rsidR="00227448" w:rsidRPr="002070F8" w:rsidRDefault="00227448" w:rsidP="005D3C15">
      <w:pPr>
        <w:pStyle w:val="BodyText"/>
        <w:jc w:val="center"/>
        <w:rPr>
          <w:sz w:val="20"/>
        </w:rPr>
      </w:pPr>
    </w:p>
    <w:p w14:paraId="40B5BCCC" w14:textId="77777777" w:rsidR="00227448" w:rsidRPr="002070F8" w:rsidRDefault="00227448" w:rsidP="005D3C15">
      <w:pPr>
        <w:pStyle w:val="BodyText"/>
        <w:jc w:val="center"/>
        <w:rPr>
          <w:sz w:val="20"/>
        </w:rPr>
      </w:pPr>
    </w:p>
    <w:p w14:paraId="1718A9CA" w14:textId="77777777" w:rsidR="00227448" w:rsidRPr="002070F8" w:rsidRDefault="00227448" w:rsidP="00227448">
      <w:pPr>
        <w:pStyle w:val="BodyText"/>
        <w:spacing w:before="2"/>
        <w:rPr>
          <w:sz w:val="20"/>
        </w:rPr>
      </w:pPr>
    </w:p>
    <w:p w14:paraId="28366F65" w14:textId="77777777" w:rsidR="00227448" w:rsidRPr="002070F8" w:rsidRDefault="00227448" w:rsidP="00227448">
      <w:pPr>
        <w:pStyle w:val="BodyText"/>
        <w:rPr>
          <w:sz w:val="20"/>
        </w:rPr>
      </w:pPr>
    </w:p>
    <w:p w14:paraId="4B5C3455" w14:textId="77777777" w:rsidR="00227448" w:rsidRPr="002070F8" w:rsidRDefault="00227448" w:rsidP="00227448">
      <w:pPr>
        <w:pStyle w:val="BodyText"/>
        <w:rPr>
          <w:sz w:val="20"/>
        </w:rPr>
      </w:pPr>
    </w:p>
    <w:p w14:paraId="48A64058" w14:textId="77777777" w:rsidR="00227448" w:rsidRPr="002070F8" w:rsidRDefault="00227448" w:rsidP="00227448">
      <w:pPr>
        <w:pStyle w:val="BodyText"/>
        <w:rPr>
          <w:sz w:val="20"/>
        </w:rPr>
      </w:pPr>
    </w:p>
    <w:p w14:paraId="2CFF4FA7" w14:textId="77777777" w:rsidR="00227448" w:rsidRPr="002070F8" w:rsidRDefault="00227448" w:rsidP="00227448">
      <w:pPr>
        <w:pStyle w:val="BodyText"/>
        <w:rPr>
          <w:sz w:val="20"/>
        </w:rPr>
      </w:pPr>
    </w:p>
    <w:p w14:paraId="599F91C8" w14:textId="77777777" w:rsidR="00227448" w:rsidRPr="002070F8" w:rsidRDefault="00227448" w:rsidP="00227448">
      <w:pPr>
        <w:pStyle w:val="BodyText"/>
        <w:spacing w:before="3"/>
        <w:rPr>
          <w:sz w:val="28"/>
        </w:rPr>
      </w:pPr>
    </w:p>
    <w:p w14:paraId="59A896DF" w14:textId="77777777" w:rsidR="00227448" w:rsidRPr="002070F8" w:rsidRDefault="00227448" w:rsidP="00227448">
      <w:pPr>
        <w:pStyle w:val="BodyText"/>
        <w:spacing w:before="93"/>
        <w:ind w:left="115" w:right="109" w:firstLine="6"/>
        <w:jc w:val="center"/>
      </w:pPr>
      <w:r w:rsidRPr="002070F8">
        <w:t>This document is under change control. Its contents may not be changed, altered or their provisions waived without approval via the NOIRLab change control process. If this document</w:t>
      </w:r>
      <w:r w:rsidRPr="002070F8">
        <w:rPr>
          <w:spacing w:val="-13"/>
        </w:rPr>
        <w:t xml:space="preserve"> </w:t>
      </w:r>
      <w:r w:rsidRPr="002070F8">
        <w:t>is changed, the new release will retain the Handle designation shown above. Control is exercised via the preferred version in NOIRLab’s DocuShare digital archive and not printed</w:t>
      </w:r>
      <w:r w:rsidRPr="002070F8">
        <w:rPr>
          <w:spacing w:val="-12"/>
        </w:rPr>
        <w:t xml:space="preserve"> </w:t>
      </w:r>
      <w:r w:rsidRPr="002070F8">
        <w:t>versions.</w:t>
      </w:r>
    </w:p>
    <w:sdt>
      <w:sdtPr>
        <w:rPr>
          <w:rFonts w:ascii="Arial" w:eastAsia="Times New Roman" w:hAnsi="Arial" w:cs="Arial"/>
          <w:color w:val="000000"/>
          <w:sz w:val="22"/>
          <w:szCs w:val="24"/>
          <w:shd w:val="clear" w:color="auto" w:fill="FFFFFF"/>
        </w:rPr>
        <w:id w:val="1916042910"/>
        <w:docPartObj>
          <w:docPartGallery w:val="Table of Contents"/>
          <w:docPartUnique/>
        </w:docPartObj>
      </w:sdtPr>
      <w:sdtEndPr>
        <w:rPr>
          <w:b/>
          <w:bCs/>
          <w:noProof/>
        </w:rPr>
      </w:sdtEndPr>
      <w:sdtContent>
        <w:p w14:paraId="21D3787A" w14:textId="77777777" w:rsidR="001A1094" w:rsidRPr="00876E93" w:rsidRDefault="001A1094" w:rsidP="00B73B51">
          <w:pPr>
            <w:pStyle w:val="TOCHeading"/>
          </w:pPr>
          <w:r w:rsidRPr="00876E93">
            <w:t>Table of Contents</w:t>
          </w:r>
        </w:p>
        <w:p w14:paraId="569E90AE" w14:textId="2BF42C07" w:rsidR="007A0A37" w:rsidRDefault="00676436">
          <w:pPr>
            <w:pStyle w:val="TOC1"/>
            <w:tabs>
              <w:tab w:val="left" w:pos="440"/>
            </w:tabs>
            <w:rPr>
              <w:rFonts w:asciiTheme="minorHAnsi" w:eastAsiaTheme="minorEastAsia" w:hAnsiTheme="minorHAnsi" w:cstheme="minorBidi"/>
              <w:noProof/>
              <w:color w:val="auto"/>
              <w:szCs w:val="22"/>
              <w:shd w:val="clear" w:color="auto" w:fill="auto"/>
            </w:rPr>
          </w:pPr>
          <w:r>
            <w:rPr>
              <w:b/>
              <w:bCs/>
              <w:noProof/>
            </w:rPr>
            <w:fldChar w:fldCharType="begin"/>
          </w:r>
          <w:r>
            <w:rPr>
              <w:b/>
              <w:bCs/>
              <w:noProof/>
            </w:rPr>
            <w:instrText xml:space="preserve"> TOC \o "1-3" \h \z \u </w:instrText>
          </w:r>
          <w:r>
            <w:rPr>
              <w:b/>
              <w:bCs/>
              <w:noProof/>
            </w:rPr>
            <w:fldChar w:fldCharType="separate"/>
          </w:r>
          <w:hyperlink w:anchor="_Toc63946084" w:history="1">
            <w:r w:rsidR="007A0A37" w:rsidRPr="00E63376">
              <w:rPr>
                <w:rStyle w:val="Hyperlink"/>
                <w:noProof/>
              </w:rPr>
              <w:t>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What is COVID-19?</w:t>
            </w:r>
            <w:r w:rsidR="007A0A37">
              <w:rPr>
                <w:noProof/>
                <w:webHidden/>
              </w:rPr>
              <w:tab/>
            </w:r>
            <w:r w:rsidR="007A0A37">
              <w:rPr>
                <w:noProof/>
                <w:webHidden/>
              </w:rPr>
              <w:fldChar w:fldCharType="begin"/>
            </w:r>
            <w:r w:rsidR="007A0A37">
              <w:rPr>
                <w:noProof/>
                <w:webHidden/>
              </w:rPr>
              <w:instrText xml:space="preserve"> PAGEREF _Toc63946084 \h </w:instrText>
            </w:r>
            <w:r w:rsidR="007A0A37">
              <w:rPr>
                <w:noProof/>
                <w:webHidden/>
              </w:rPr>
            </w:r>
            <w:r w:rsidR="007A0A37">
              <w:rPr>
                <w:noProof/>
                <w:webHidden/>
              </w:rPr>
              <w:fldChar w:fldCharType="separate"/>
            </w:r>
            <w:r w:rsidR="007A0A37">
              <w:rPr>
                <w:noProof/>
                <w:webHidden/>
              </w:rPr>
              <w:t>7</w:t>
            </w:r>
            <w:r w:rsidR="007A0A37">
              <w:rPr>
                <w:noProof/>
                <w:webHidden/>
              </w:rPr>
              <w:fldChar w:fldCharType="end"/>
            </w:r>
          </w:hyperlink>
        </w:p>
        <w:p w14:paraId="1C21528F" w14:textId="79E88CFA" w:rsidR="007A0A37" w:rsidRDefault="00BB1272">
          <w:pPr>
            <w:pStyle w:val="TOC2"/>
            <w:rPr>
              <w:rFonts w:asciiTheme="minorHAnsi" w:eastAsiaTheme="minorEastAsia" w:hAnsiTheme="minorHAnsi" w:cstheme="minorBidi"/>
              <w:noProof/>
              <w:color w:val="auto"/>
              <w:szCs w:val="22"/>
              <w:shd w:val="clear" w:color="auto" w:fill="auto"/>
            </w:rPr>
          </w:pPr>
          <w:hyperlink w:anchor="_Toc63946085" w:history="1">
            <w:r w:rsidR="007A0A37" w:rsidRPr="00E63376">
              <w:rPr>
                <w:rStyle w:val="Hyperlink"/>
                <w:noProof/>
                <w14:scene3d>
                  <w14:camera w14:prst="orthographicFront"/>
                  <w14:lightRig w14:rig="threePt" w14:dir="t">
                    <w14:rot w14:lat="0" w14:lon="0" w14:rev="0"/>
                  </w14:lightRig>
                </w14:scene3d>
              </w:rPr>
              <w:t>1.1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How is COVID-19 Spread?</w:t>
            </w:r>
            <w:r w:rsidR="007A0A37">
              <w:rPr>
                <w:noProof/>
                <w:webHidden/>
              </w:rPr>
              <w:tab/>
            </w:r>
            <w:r w:rsidR="007A0A37">
              <w:rPr>
                <w:noProof/>
                <w:webHidden/>
              </w:rPr>
              <w:fldChar w:fldCharType="begin"/>
            </w:r>
            <w:r w:rsidR="007A0A37">
              <w:rPr>
                <w:noProof/>
                <w:webHidden/>
              </w:rPr>
              <w:instrText xml:space="preserve"> PAGEREF _Toc63946085 \h </w:instrText>
            </w:r>
            <w:r w:rsidR="007A0A37">
              <w:rPr>
                <w:noProof/>
                <w:webHidden/>
              </w:rPr>
            </w:r>
            <w:r w:rsidR="007A0A37">
              <w:rPr>
                <w:noProof/>
                <w:webHidden/>
              </w:rPr>
              <w:fldChar w:fldCharType="separate"/>
            </w:r>
            <w:r w:rsidR="007A0A37">
              <w:rPr>
                <w:noProof/>
                <w:webHidden/>
              </w:rPr>
              <w:t>7</w:t>
            </w:r>
            <w:r w:rsidR="007A0A37">
              <w:rPr>
                <w:noProof/>
                <w:webHidden/>
              </w:rPr>
              <w:fldChar w:fldCharType="end"/>
            </w:r>
          </w:hyperlink>
        </w:p>
        <w:p w14:paraId="4568E847" w14:textId="50FB2113" w:rsidR="007A0A37" w:rsidRDefault="00BB1272">
          <w:pPr>
            <w:pStyle w:val="TOC2"/>
            <w:rPr>
              <w:rFonts w:asciiTheme="minorHAnsi" w:eastAsiaTheme="minorEastAsia" w:hAnsiTheme="minorHAnsi" w:cstheme="minorBidi"/>
              <w:noProof/>
              <w:color w:val="auto"/>
              <w:szCs w:val="22"/>
              <w:shd w:val="clear" w:color="auto" w:fill="auto"/>
            </w:rPr>
          </w:pPr>
          <w:hyperlink w:anchor="_Toc63946086" w:history="1">
            <w:r w:rsidR="007A0A37" w:rsidRPr="00E63376">
              <w:rPr>
                <w:rStyle w:val="Hyperlink"/>
                <w:noProof/>
                <w14:scene3d>
                  <w14:camera w14:prst="orthographicFront"/>
                  <w14:lightRig w14:rig="threePt" w14:dir="t">
                    <w14:rot w14:lat="0" w14:lon="0" w14:rev="0"/>
                  </w14:lightRig>
                </w14:scene3d>
              </w:rPr>
              <w:t>1.2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Basic Steps to Lower Your Risk</w:t>
            </w:r>
            <w:r w:rsidR="007A0A37">
              <w:rPr>
                <w:noProof/>
                <w:webHidden/>
              </w:rPr>
              <w:tab/>
            </w:r>
            <w:r w:rsidR="007A0A37">
              <w:rPr>
                <w:noProof/>
                <w:webHidden/>
              </w:rPr>
              <w:fldChar w:fldCharType="begin"/>
            </w:r>
            <w:r w:rsidR="007A0A37">
              <w:rPr>
                <w:noProof/>
                <w:webHidden/>
              </w:rPr>
              <w:instrText xml:space="preserve"> PAGEREF _Toc63946086 \h </w:instrText>
            </w:r>
            <w:r w:rsidR="007A0A37">
              <w:rPr>
                <w:noProof/>
                <w:webHidden/>
              </w:rPr>
            </w:r>
            <w:r w:rsidR="007A0A37">
              <w:rPr>
                <w:noProof/>
                <w:webHidden/>
              </w:rPr>
              <w:fldChar w:fldCharType="separate"/>
            </w:r>
            <w:r w:rsidR="007A0A37">
              <w:rPr>
                <w:noProof/>
                <w:webHidden/>
              </w:rPr>
              <w:t>7</w:t>
            </w:r>
            <w:r w:rsidR="007A0A37">
              <w:rPr>
                <w:noProof/>
                <w:webHidden/>
              </w:rPr>
              <w:fldChar w:fldCharType="end"/>
            </w:r>
          </w:hyperlink>
        </w:p>
        <w:p w14:paraId="64A3CBB3" w14:textId="12FF2264" w:rsidR="007A0A37" w:rsidRDefault="00BB1272">
          <w:pPr>
            <w:pStyle w:val="TOC2"/>
            <w:rPr>
              <w:rFonts w:asciiTheme="minorHAnsi" w:eastAsiaTheme="minorEastAsia" w:hAnsiTheme="minorHAnsi" w:cstheme="minorBidi"/>
              <w:noProof/>
              <w:color w:val="auto"/>
              <w:szCs w:val="22"/>
              <w:shd w:val="clear" w:color="auto" w:fill="auto"/>
            </w:rPr>
          </w:pPr>
          <w:hyperlink w:anchor="_Toc63946087" w:history="1">
            <w:r w:rsidR="007A0A37" w:rsidRPr="00E63376">
              <w:rPr>
                <w:rStyle w:val="Hyperlink"/>
                <w:noProof/>
                <w14:scene3d>
                  <w14:camera w14:prst="orthographicFront"/>
                  <w14:lightRig w14:rig="threePt" w14:dir="t">
                    <w14:rot w14:lat="0" w14:lon="0" w14:rev="0"/>
                  </w14:lightRig>
                </w14:scene3d>
              </w:rPr>
              <w:t>1.3</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Symptoms of COVID-19</w:t>
            </w:r>
            <w:r w:rsidR="007A0A37">
              <w:rPr>
                <w:noProof/>
                <w:webHidden/>
              </w:rPr>
              <w:tab/>
            </w:r>
            <w:r w:rsidR="007A0A37">
              <w:rPr>
                <w:noProof/>
                <w:webHidden/>
              </w:rPr>
              <w:fldChar w:fldCharType="begin"/>
            </w:r>
            <w:r w:rsidR="007A0A37">
              <w:rPr>
                <w:noProof/>
                <w:webHidden/>
              </w:rPr>
              <w:instrText xml:space="preserve"> PAGEREF _Toc63946087 \h </w:instrText>
            </w:r>
            <w:r w:rsidR="007A0A37">
              <w:rPr>
                <w:noProof/>
                <w:webHidden/>
              </w:rPr>
            </w:r>
            <w:r w:rsidR="007A0A37">
              <w:rPr>
                <w:noProof/>
                <w:webHidden/>
              </w:rPr>
              <w:fldChar w:fldCharType="separate"/>
            </w:r>
            <w:r w:rsidR="007A0A37">
              <w:rPr>
                <w:noProof/>
                <w:webHidden/>
              </w:rPr>
              <w:t>8</w:t>
            </w:r>
            <w:r w:rsidR="007A0A37">
              <w:rPr>
                <w:noProof/>
                <w:webHidden/>
              </w:rPr>
              <w:fldChar w:fldCharType="end"/>
            </w:r>
          </w:hyperlink>
        </w:p>
        <w:p w14:paraId="7ACA7F0B" w14:textId="493A361D" w:rsidR="007A0A37" w:rsidRDefault="00BB1272">
          <w:pPr>
            <w:pStyle w:val="TOC2"/>
            <w:rPr>
              <w:rFonts w:asciiTheme="minorHAnsi" w:eastAsiaTheme="minorEastAsia" w:hAnsiTheme="minorHAnsi" w:cstheme="minorBidi"/>
              <w:noProof/>
              <w:color w:val="auto"/>
              <w:szCs w:val="22"/>
              <w:shd w:val="clear" w:color="auto" w:fill="auto"/>
            </w:rPr>
          </w:pPr>
          <w:hyperlink w:anchor="_Toc63946088" w:history="1">
            <w:r w:rsidR="007A0A37" w:rsidRPr="00E63376">
              <w:rPr>
                <w:rStyle w:val="Hyperlink"/>
                <w:noProof/>
                <w14:scene3d>
                  <w14:camera w14:prst="orthographicFront"/>
                  <w14:lightRig w14:rig="threePt" w14:dir="t">
                    <w14:rot w14:lat="0" w14:lon="0" w14:rev="0"/>
                  </w14:lightRig>
                </w14:scene3d>
              </w:rPr>
              <w:t>1.4</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When to Seek Medical Attention</w:t>
            </w:r>
            <w:r w:rsidR="007A0A37">
              <w:rPr>
                <w:noProof/>
                <w:webHidden/>
              </w:rPr>
              <w:tab/>
            </w:r>
            <w:r w:rsidR="007A0A37">
              <w:rPr>
                <w:noProof/>
                <w:webHidden/>
              </w:rPr>
              <w:fldChar w:fldCharType="begin"/>
            </w:r>
            <w:r w:rsidR="007A0A37">
              <w:rPr>
                <w:noProof/>
                <w:webHidden/>
              </w:rPr>
              <w:instrText xml:space="preserve"> PAGEREF _Toc63946088 \h </w:instrText>
            </w:r>
            <w:r w:rsidR="007A0A37">
              <w:rPr>
                <w:noProof/>
                <w:webHidden/>
              </w:rPr>
            </w:r>
            <w:r w:rsidR="007A0A37">
              <w:rPr>
                <w:noProof/>
                <w:webHidden/>
              </w:rPr>
              <w:fldChar w:fldCharType="separate"/>
            </w:r>
            <w:r w:rsidR="007A0A37">
              <w:rPr>
                <w:noProof/>
                <w:webHidden/>
              </w:rPr>
              <w:t>9</w:t>
            </w:r>
            <w:r w:rsidR="007A0A37">
              <w:rPr>
                <w:noProof/>
                <w:webHidden/>
              </w:rPr>
              <w:fldChar w:fldCharType="end"/>
            </w:r>
          </w:hyperlink>
        </w:p>
        <w:p w14:paraId="4578D436" w14:textId="73119340" w:rsidR="007A0A37" w:rsidRDefault="00BB1272">
          <w:pPr>
            <w:pStyle w:val="TOC2"/>
            <w:rPr>
              <w:rFonts w:asciiTheme="minorHAnsi" w:eastAsiaTheme="minorEastAsia" w:hAnsiTheme="minorHAnsi" w:cstheme="minorBidi"/>
              <w:noProof/>
              <w:color w:val="auto"/>
              <w:szCs w:val="22"/>
              <w:shd w:val="clear" w:color="auto" w:fill="auto"/>
            </w:rPr>
          </w:pPr>
          <w:hyperlink w:anchor="_Toc63946089" w:history="1">
            <w:r w:rsidR="007A0A37" w:rsidRPr="00E63376">
              <w:rPr>
                <w:rStyle w:val="Hyperlink"/>
                <w:noProof/>
                <w14:scene3d>
                  <w14:camera w14:prst="orthographicFront"/>
                  <w14:lightRig w14:rig="threePt" w14:dir="t">
                    <w14:rot w14:lat="0" w14:lon="0" w14:rev="0"/>
                  </w14:lightRig>
                </w14:scene3d>
              </w:rPr>
              <w:t>1.5</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Vulnerable Individuals</w:t>
            </w:r>
            <w:r w:rsidR="007A0A37">
              <w:rPr>
                <w:noProof/>
                <w:webHidden/>
              </w:rPr>
              <w:tab/>
            </w:r>
            <w:r w:rsidR="007A0A37">
              <w:rPr>
                <w:noProof/>
                <w:webHidden/>
              </w:rPr>
              <w:fldChar w:fldCharType="begin"/>
            </w:r>
            <w:r w:rsidR="007A0A37">
              <w:rPr>
                <w:noProof/>
                <w:webHidden/>
              </w:rPr>
              <w:instrText xml:space="preserve"> PAGEREF _Toc63946089 \h </w:instrText>
            </w:r>
            <w:r w:rsidR="007A0A37">
              <w:rPr>
                <w:noProof/>
                <w:webHidden/>
              </w:rPr>
            </w:r>
            <w:r w:rsidR="007A0A37">
              <w:rPr>
                <w:noProof/>
                <w:webHidden/>
              </w:rPr>
              <w:fldChar w:fldCharType="separate"/>
            </w:r>
            <w:r w:rsidR="007A0A37">
              <w:rPr>
                <w:noProof/>
                <w:webHidden/>
              </w:rPr>
              <w:t>9</w:t>
            </w:r>
            <w:r w:rsidR="007A0A37">
              <w:rPr>
                <w:noProof/>
                <w:webHidden/>
              </w:rPr>
              <w:fldChar w:fldCharType="end"/>
            </w:r>
          </w:hyperlink>
        </w:p>
        <w:p w14:paraId="47720857" w14:textId="02415C4B" w:rsidR="007A0A37" w:rsidRDefault="00BB1272">
          <w:pPr>
            <w:pStyle w:val="TOC1"/>
            <w:tabs>
              <w:tab w:val="left" w:pos="440"/>
            </w:tabs>
            <w:rPr>
              <w:rFonts w:asciiTheme="minorHAnsi" w:eastAsiaTheme="minorEastAsia" w:hAnsiTheme="minorHAnsi" w:cstheme="minorBidi"/>
              <w:noProof/>
              <w:color w:val="auto"/>
              <w:szCs w:val="22"/>
              <w:shd w:val="clear" w:color="auto" w:fill="auto"/>
            </w:rPr>
          </w:pPr>
          <w:hyperlink w:anchor="_Toc63946090" w:history="1">
            <w:r w:rsidR="007A0A37" w:rsidRPr="00E63376">
              <w:rPr>
                <w:rStyle w:val="Hyperlink"/>
                <w:noProof/>
              </w:rPr>
              <w:t>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Management Responsibilities</w:t>
            </w:r>
            <w:r w:rsidR="007A0A37">
              <w:rPr>
                <w:noProof/>
                <w:webHidden/>
              </w:rPr>
              <w:tab/>
            </w:r>
            <w:r w:rsidR="007A0A37">
              <w:rPr>
                <w:noProof/>
                <w:webHidden/>
              </w:rPr>
              <w:fldChar w:fldCharType="begin"/>
            </w:r>
            <w:r w:rsidR="007A0A37">
              <w:rPr>
                <w:noProof/>
                <w:webHidden/>
              </w:rPr>
              <w:instrText xml:space="preserve"> PAGEREF _Toc63946090 \h </w:instrText>
            </w:r>
            <w:r w:rsidR="007A0A37">
              <w:rPr>
                <w:noProof/>
                <w:webHidden/>
              </w:rPr>
            </w:r>
            <w:r w:rsidR="007A0A37">
              <w:rPr>
                <w:noProof/>
                <w:webHidden/>
              </w:rPr>
              <w:fldChar w:fldCharType="separate"/>
            </w:r>
            <w:r w:rsidR="007A0A37">
              <w:rPr>
                <w:noProof/>
                <w:webHidden/>
              </w:rPr>
              <w:t>9</w:t>
            </w:r>
            <w:r w:rsidR="007A0A37">
              <w:rPr>
                <w:noProof/>
                <w:webHidden/>
              </w:rPr>
              <w:fldChar w:fldCharType="end"/>
            </w:r>
          </w:hyperlink>
        </w:p>
        <w:p w14:paraId="7CB6BA95" w14:textId="53D6B24A" w:rsidR="007A0A37" w:rsidRDefault="00BB1272">
          <w:pPr>
            <w:pStyle w:val="TOC2"/>
            <w:rPr>
              <w:rFonts w:asciiTheme="minorHAnsi" w:eastAsiaTheme="minorEastAsia" w:hAnsiTheme="minorHAnsi" w:cstheme="minorBidi"/>
              <w:noProof/>
              <w:color w:val="auto"/>
              <w:szCs w:val="22"/>
              <w:shd w:val="clear" w:color="auto" w:fill="auto"/>
            </w:rPr>
          </w:pPr>
          <w:hyperlink w:anchor="_Toc63946091" w:history="1">
            <w:r w:rsidR="007A0A37" w:rsidRPr="00E63376">
              <w:rPr>
                <w:rStyle w:val="Hyperlink"/>
                <w:noProof/>
                <w14:scene3d>
                  <w14:camera w14:prst="orthographicFront"/>
                  <w14:lightRig w14:rig="threePt" w14:dir="t">
                    <w14:rot w14:lat="0" w14:lon="0" w14:rev="0"/>
                  </w14:lightRig>
                </w14:scene3d>
              </w:rPr>
              <w:t>2.1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Training</w:t>
            </w:r>
            <w:r w:rsidR="007A0A37">
              <w:rPr>
                <w:noProof/>
                <w:webHidden/>
              </w:rPr>
              <w:tab/>
            </w:r>
            <w:r w:rsidR="007A0A37">
              <w:rPr>
                <w:noProof/>
                <w:webHidden/>
              </w:rPr>
              <w:fldChar w:fldCharType="begin"/>
            </w:r>
            <w:r w:rsidR="007A0A37">
              <w:rPr>
                <w:noProof/>
                <w:webHidden/>
              </w:rPr>
              <w:instrText xml:space="preserve"> PAGEREF _Toc63946091 \h </w:instrText>
            </w:r>
            <w:r w:rsidR="007A0A37">
              <w:rPr>
                <w:noProof/>
                <w:webHidden/>
              </w:rPr>
            </w:r>
            <w:r w:rsidR="007A0A37">
              <w:rPr>
                <w:noProof/>
                <w:webHidden/>
              </w:rPr>
              <w:fldChar w:fldCharType="separate"/>
            </w:r>
            <w:r w:rsidR="007A0A37">
              <w:rPr>
                <w:noProof/>
                <w:webHidden/>
              </w:rPr>
              <w:t>9</w:t>
            </w:r>
            <w:r w:rsidR="007A0A37">
              <w:rPr>
                <w:noProof/>
                <w:webHidden/>
              </w:rPr>
              <w:fldChar w:fldCharType="end"/>
            </w:r>
          </w:hyperlink>
        </w:p>
        <w:p w14:paraId="0920E330" w14:textId="662D1B64" w:rsidR="007A0A37" w:rsidRDefault="00BB1272">
          <w:pPr>
            <w:pStyle w:val="TOC2"/>
            <w:rPr>
              <w:rFonts w:asciiTheme="minorHAnsi" w:eastAsiaTheme="minorEastAsia" w:hAnsiTheme="minorHAnsi" w:cstheme="minorBidi"/>
              <w:noProof/>
              <w:color w:val="auto"/>
              <w:szCs w:val="22"/>
              <w:shd w:val="clear" w:color="auto" w:fill="auto"/>
            </w:rPr>
          </w:pPr>
          <w:hyperlink w:anchor="_Toc63946092" w:history="1">
            <w:r w:rsidR="007A0A37" w:rsidRPr="00E63376">
              <w:rPr>
                <w:rStyle w:val="Hyperlink"/>
                <w:noProof/>
                <w14:scene3d>
                  <w14:camera w14:prst="orthographicFront"/>
                  <w14:lightRig w14:rig="threePt" w14:dir="t">
                    <w14:rot w14:lat="0" w14:lon="0" w14:rev="0"/>
                  </w14:lightRig>
                </w14:scene3d>
              </w:rPr>
              <w:t>2.2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COVID-19 Site Access Questionnaire Instructions</w:t>
            </w:r>
            <w:r w:rsidR="007A0A37">
              <w:rPr>
                <w:noProof/>
                <w:webHidden/>
              </w:rPr>
              <w:tab/>
            </w:r>
            <w:r w:rsidR="007A0A37">
              <w:rPr>
                <w:noProof/>
                <w:webHidden/>
              </w:rPr>
              <w:fldChar w:fldCharType="begin"/>
            </w:r>
            <w:r w:rsidR="007A0A37">
              <w:rPr>
                <w:noProof/>
                <w:webHidden/>
              </w:rPr>
              <w:instrText xml:space="preserve"> PAGEREF _Toc63946092 \h </w:instrText>
            </w:r>
            <w:r w:rsidR="007A0A37">
              <w:rPr>
                <w:noProof/>
                <w:webHidden/>
              </w:rPr>
            </w:r>
            <w:r w:rsidR="007A0A37">
              <w:rPr>
                <w:noProof/>
                <w:webHidden/>
              </w:rPr>
              <w:fldChar w:fldCharType="separate"/>
            </w:r>
            <w:r w:rsidR="007A0A37">
              <w:rPr>
                <w:noProof/>
                <w:webHidden/>
              </w:rPr>
              <w:t>9</w:t>
            </w:r>
            <w:r w:rsidR="007A0A37">
              <w:rPr>
                <w:noProof/>
                <w:webHidden/>
              </w:rPr>
              <w:fldChar w:fldCharType="end"/>
            </w:r>
          </w:hyperlink>
        </w:p>
        <w:p w14:paraId="4DB8620F" w14:textId="035A3122" w:rsidR="007A0A37" w:rsidRDefault="00BB1272">
          <w:pPr>
            <w:pStyle w:val="TOC2"/>
            <w:rPr>
              <w:rFonts w:asciiTheme="minorHAnsi" w:eastAsiaTheme="minorEastAsia" w:hAnsiTheme="minorHAnsi" w:cstheme="minorBidi"/>
              <w:noProof/>
              <w:color w:val="auto"/>
              <w:szCs w:val="22"/>
              <w:shd w:val="clear" w:color="auto" w:fill="auto"/>
            </w:rPr>
          </w:pPr>
          <w:hyperlink w:anchor="_Toc63946093" w:history="1">
            <w:r w:rsidR="007A0A37" w:rsidRPr="00E63376">
              <w:rPr>
                <w:rStyle w:val="Hyperlink"/>
                <w:noProof/>
                <w14:scene3d>
                  <w14:camera w14:prst="orthographicFront"/>
                  <w14:lightRig w14:rig="threePt" w14:dir="t">
                    <w14:rot w14:lat="0" w14:lon="0" w14:rev="0"/>
                  </w14:lightRig>
                </w14:scene3d>
              </w:rPr>
              <w:t>2.3</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Active Screening</w:t>
            </w:r>
            <w:r w:rsidR="007A0A37">
              <w:rPr>
                <w:noProof/>
                <w:webHidden/>
              </w:rPr>
              <w:tab/>
            </w:r>
            <w:r w:rsidR="007A0A37">
              <w:rPr>
                <w:noProof/>
                <w:webHidden/>
              </w:rPr>
              <w:fldChar w:fldCharType="begin"/>
            </w:r>
            <w:r w:rsidR="007A0A37">
              <w:rPr>
                <w:noProof/>
                <w:webHidden/>
              </w:rPr>
              <w:instrText xml:space="preserve"> PAGEREF _Toc63946093 \h </w:instrText>
            </w:r>
            <w:r w:rsidR="007A0A37">
              <w:rPr>
                <w:noProof/>
                <w:webHidden/>
              </w:rPr>
            </w:r>
            <w:r w:rsidR="007A0A37">
              <w:rPr>
                <w:noProof/>
                <w:webHidden/>
              </w:rPr>
              <w:fldChar w:fldCharType="separate"/>
            </w:r>
            <w:r w:rsidR="007A0A37">
              <w:rPr>
                <w:noProof/>
                <w:webHidden/>
              </w:rPr>
              <w:t>10</w:t>
            </w:r>
            <w:r w:rsidR="007A0A37">
              <w:rPr>
                <w:noProof/>
                <w:webHidden/>
              </w:rPr>
              <w:fldChar w:fldCharType="end"/>
            </w:r>
          </w:hyperlink>
        </w:p>
        <w:p w14:paraId="3596A713" w14:textId="2146ADCB" w:rsidR="007A0A37" w:rsidRDefault="00BB1272">
          <w:pPr>
            <w:pStyle w:val="TOC3"/>
            <w:tabs>
              <w:tab w:val="left" w:pos="1320"/>
              <w:tab w:val="right" w:leader="dot" w:pos="9350"/>
            </w:tabs>
            <w:rPr>
              <w:rFonts w:asciiTheme="minorHAnsi" w:eastAsiaTheme="minorEastAsia" w:hAnsiTheme="minorHAnsi" w:cstheme="minorBidi"/>
              <w:noProof/>
              <w:color w:val="auto"/>
              <w:szCs w:val="22"/>
              <w:shd w:val="clear" w:color="auto" w:fill="auto"/>
            </w:rPr>
          </w:pPr>
          <w:hyperlink w:anchor="_Toc63946094" w:history="1">
            <w:r w:rsidR="007A0A37" w:rsidRPr="00E63376">
              <w:rPr>
                <w:rStyle w:val="Hyperlink"/>
                <w:noProof/>
              </w:rPr>
              <w:t>2.3.1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Active Screening Process</w:t>
            </w:r>
            <w:r w:rsidR="007A0A37">
              <w:rPr>
                <w:noProof/>
                <w:webHidden/>
              </w:rPr>
              <w:tab/>
            </w:r>
            <w:r w:rsidR="007A0A37">
              <w:rPr>
                <w:noProof/>
                <w:webHidden/>
              </w:rPr>
              <w:fldChar w:fldCharType="begin"/>
            </w:r>
            <w:r w:rsidR="007A0A37">
              <w:rPr>
                <w:noProof/>
                <w:webHidden/>
              </w:rPr>
              <w:instrText xml:space="preserve"> PAGEREF _Toc63946094 \h </w:instrText>
            </w:r>
            <w:r w:rsidR="007A0A37">
              <w:rPr>
                <w:noProof/>
                <w:webHidden/>
              </w:rPr>
            </w:r>
            <w:r w:rsidR="007A0A37">
              <w:rPr>
                <w:noProof/>
                <w:webHidden/>
              </w:rPr>
              <w:fldChar w:fldCharType="separate"/>
            </w:r>
            <w:r w:rsidR="007A0A37">
              <w:rPr>
                <w:noProof/>
                <w:webHidden/>
              </w:rPr>
              <w:t>11</w:t>
            </w:r>
            <w:r w:rsidR="007A0A37">
              <w:rPr>
                <w:noProof/>
                <w:webHidden/>
              </w:rPr>
              <w:fldChar w:fldCharType="end"/>
            </w:r>
          </w:hyperlink>
        </w:p>
        <w:p w14:paraId="6F9464A2" w14:textId="2FD48C60" w:rsidR="007A0A37" w:rsidRDefault="00BB1272">
          <w:pPr>
            <w:pStyle w:val="TOC2"/>
            <w:rPr>
              <w:rFonts w:asciiTheme="minorHAnsi" w:eastAsiaTheme="minorEastAsia" w:hAnsiTheme="minorHAnsi" w:cstheme="minorBidi"/>
              <w:noProof/>
              <w:color w:val="auto"/>
              <w:szCs w:val="22"/>
              <w:shd w:val="clear" w:color="auto" w:fill="auto"/>
            </w:rPr>
          </w:pPr>
          <w:hyperlink w:anchor="_Toc63946095" w:history="1">
            <w:r w:rsidR="007A0A37" w:rsidRPr="00E63376">
              <w:rPr>
                <w:rStyle w:val="Hyperlink"/>
                <w:noProof/>
                <w14:scene3d>
                  <w14:camera w14:prst="orthographicFront"/>
                  <w14:lightRig w14:rig="threePt" w14:dir="t">
                    <w14:rot w14:lat="0" w14:lon="0" w14:rev="0"/>
                  </w14:lightRig>
                </w14:scene3d>
              </w:rPr>
              <w:t>2.4</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Alternative Active Screening</w:t>
            </w:r>
            <w:r w:rsidR="007A0A37">
              <w:rPr>
                <w:noProof/>
                <w:webHidden/>
              </w:rPr>
              <w:tab/>
            </w:r>
            <w:r w:rsidR="007A0A37">
              <w:rPr>
                <w:noProof/>
                <w:webHidden/>
              </w:rPr>
              <w:fldChar w:fldCharType="begin"/>
            </w:r>
            <w:r w:rsidR="007A0A37">
              <w:rPr>
                <w:noProof/>
                <w:webHidden/>
              </w:rPr>
              <w:instrText xml:space="preserve"> PAGEREF _Toc63946095 \h </w:instrText>
            </w:r>
            <w:r w:rsidR="007A0A37">
              <w:rPr>
                <w:noProof/>
                <w:webHidden/>
              </w:rPr>
            </w:r>
            <w:r w:rsidR="007A0A37">
              <w:rPr>
                <w:noProof/>
                <w:webHidden/>
              </w:rPr>
              <w:fldChar w:fldCharType="separate"/>
            </w:r>
            <w:r w:rsidR="007A0A37">
              <w:rPr>
                <w:noProof/>
                <w:webHidden/>
              </w:rPr>
              <w:t>11</w:t>
            </w:r>
            <w:r w:rsidR="007A0A37">
              <w:rPr>
                <w:noProof/>
                <w:webHidden/>
              </w:rPr>
              <w:fldChar w:fldCharType="end"/>
            </w:r>
          </w:hyperlink>
        </w:p>
        <w:p w14:paraId="2AE587CD" w14:textId="3FF18F04" w:rsidR="007A0A37" w:rsidRDefault="00BB1272">
          <w:pPr>
            <w:pStyle w:val="TOC2"/>
            <w:rPr>
              <w:rFonts w:asciiTheme="minorHAnsi" w:eastAsiaTheme="minorEastAsia" w:hAnsiTheme="minorHAnsi" w:cstheme="minorBidi"/>
              <w:noProof/>
              <w:color w:val="auto"/>
              <w:szCs w:val="22"/>
              <w:shd w:val="clear" w:color="auto" w:fill="auto"/>
            </w:rPr>
          </w:pPr>
          <w:hyperlink w:anchor="_Toc63946096" w:history="1">
            <w:r w:rsidR="007A0A37" w:rsidRPr="00E63376">
              <w:rPr>
                <w:rStyle w:val="Hyperlink"/>
                <w:noProof/>
                <w14:scene3d>
                  <w14:camera w14:prst="orthographicFront"/>
                  <w14:lightRig w14:rig="threePt" w14:dir="t">
                    <w14:rot w14:lat="0" w14:lon="0" w14:rev="0"/>
                  </w14:lightRig>
                </w14:scene3d>
              </w:rPr>
              <w:t>2.5</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Site Inspections</w:t>
            </w:r>
            <w:r w:rsidR="007A0A37">
              <w:rPr>
                <w:noProof/>
                <w:webHidden/>
              </w:rPr>
              <w:tab/>
            </w:r>
            <w:r w:rsidR="007A0A37">
              <w:rPr>
                <w:noProof/>
                <w:webHidden/>
              </w:rPr>
              <w:fldChar w:fldCharType="begin"/>
            </w:r>
            <w:r w:rsidR="007A0A37">
              <w:rPr>
                <w:noProof/>
                <w:webHidden/>
              </w:rPr>
              <w:instrText xml:space="preserve"> PAGEREF _Toc63946096 \h </w:instrText>
            </w:r>
            <w:r w:rsidR="007A0A37">
              <w:rPr>
                <w:noProof/>
                <w:webHidden/>
              </w:rPr>
            </w:r>
            <w:r w:rsidR="007A0A37">
              <w:rPr>
                <w:noProof/>
                <w:webHidden/>
              </w:rPr>
              <w:fldChar w:fldCharType="separate"/>
            </w:r>
            <w:r w:rsidR="007A0A37">
              <w:rPr>
                <w:noProof/>
                <w:webHidden/>
              </w:rPr>
              <w:t>11</w:t>
            </w:r>
            <w:r w:rsidR="007A0A37">
              <w:rPr>
                <w:noProof/>
                <w:webHidden/>
              </w:rPr>
              <w:fldChar w:fldCharType="end"/>
            </w:r>
          </w:hyperlink>
        </w:p>
        <w:p w14:paraId="42977B25" w14:textId="60B302D2" w:rsidR="007A0A37" w:rsidRDefault="00BB1272">
          <w:pPr>
            <w:pStyle w:val="TOC2"/>
            <w:rPr>
              <w:rFonts w:asciiTheme="minorHAnsi" w:eastAsiaTheme="minorEastAsia" w:hAnsiTheme="minorHAnsi" w:cstheme="minorBidi"/>
              <w:noProof/>
              <w:color w:val="auto"/>
              <w:szCs w:val="22"/>
              <w:shd w:val="clear" w:color="auto" w:fill="auto"/>
            </w:rPr>
          </w:pPr>
          <w:hyperlink w:anchor="_Toc63946097" w:history="1">
            <w:r w:rsidR="007A0A37" w:rsidRPr="00E63376">
              <w:rPr>
                <w:rStyle w:val="Hyperlink"/>
                <w:noProof/>
                <w14:scene3d>
                  <w14:camera w14:prst="orthographicFront"/>
                  <w14:lightRig w14:rig="threePt" w14:dir="t">
                    <w14:rot w14:lat="0" w14:lon="0" w14:rev="0"/>
                  </w14:lightRig>
                </w14:scene3d>
              </w:rPr>
              <w:t>2.6</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Contact Tracing</w:t>
            </w:r>
            <w:r w:rsidR="007A0A37">
              <w:rPr>
                <w:noProof/>
                <w:webHidden/>
              </w:rPr>
              <w:tab/>
            </w:r>
            <w:r w:rsidR="007A0A37">
              <w:rPr>
                <w:noProof/>
                <w:webHidden/>
              </w:rPr>
              <w:fldChar w:fldCharType="begin"/>
            </w:r>
            <w:r w:rsidR="007A0A37">
              <w:rPr>
                <w:noProof/>
                <w:webHidden/>
              </w:rPr>
              <w:instrText xml:space="preserve"> PAGEREF _Toc63946097 \h </w:instrText>
            </w:r>
            <w:r w:rsidR="007A0A37">
              <w:rPr>
                <w:noProof/>
                <w:webHidden/>
              </w:rPr>
            </w:r>
            <w:r w:rsidR="007A0A37">
              <w:rPr>
                <w:noProof/>
                <w:webHidden/>
              </w:rPr>
              <w:fldChar w:fldCharType="separate"/>
            </w:r>
            <w:r w:rsidR="007A0A37">
              <w:rPr>
                <w:noProof/>
                <w:webHidden/>
              </w:rPr>
              <w:t>11</w:t>
            </w:r>
            <w:r w:rsidR="007A0A37">
              <w:rPr>
                <w:noProof/>
                <w:webHidden/>
              </w:rPr>
              <w:fldChar w:fldCharType="end"/>
            </w:r>
          </w:hyperlink>
        </w:p>
        <w:p w14:paraId="485C12B5" w14:textId="00D2D621" w:rsidR="007A0A37" w:rsidRDefault="00BB1272">
          <w:pPr>
            <w:pStyle w:val="TOC2"/>
            <w:rPr>
              <w:rFonts w:asciiTheme="minorHAnsi" w:eastAsiaTheme="minorEastAsia" w:hAnsiTheme="minorHAnsi" w:cstheme="minorBidi"/>
              <w:noProof/>
              <w:color w:val="auto"/>
              <w:szCs w:val="22"/>
              <w:shd w:val="clear" w:color="auto" w:fill="auto"/>
            </w:rPr>
          </w:pPr>
          <w:hyperlink w:anchor="_Toc63946098" w:history="1">
            <w:r w:rsidR="007A0A37" w:rsidRPr="00E63376">
              <w:rPr>
                <w:rStyle w:val="Hyperlink"/>
                <w:noProof/>
                <w14:scene3d>
                  <w14:camera w14:prst="orthographicFront"/>
                  <w14:lightRig w14:rig="threePt" w14:dir="t">
                    <w14:rot w14:lat="0" w14:lon="0" w14:rev="0"/>
                  </w14:lightRig>
                </w14:scene3d>
              </w:rPr>
              <w:t>2.7</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COVID-19 Testing in Screening</w:t>
            </w:r>
            <w:r w:rsidR="007A0A37">
              <w:rPr>
                <w:noProof/>
                <w:webHidden/>
              </w:rPr>
              <w:tab/>
            </w:r>
            <w:r w:rsidR="007A0A37">
              <w:rPr>
                <w:noProof/>
                <w:webHidden/>
              </w:rPr>
              <w:fldChar w:fldCharType="begin"/>
            </w:r>
            <w:r w:rsidR="007A0A37">
              <w:rPr>
                <w:noProof/>
                <w:webHidden/>
              </w:rPr>
              <w:instrText xml:space="preserve"> PAGEREF _Toc63946098 \h </w:instrText>
            </w:r>
            <w:r w:rsidR="007A0A37">
              <w:rPr>
                <w:noProof/>
                <w:webHidden/>
              </w:rPr>
            </w:r>
            <w:r w:rsidR="007A0A37">
              <w:rPr>
                <w:noProof/>
                <w:webHidden/>
              </w:rPr>
              <w:fldChar w:fldCharType="separate"/>
            </w:r>
            <w:r w:rsidR="007A0A37">
              <w:rPr>
                <w:noProof/>
                <w:webHidden/>
              </w:rPr>
              <w:t>11</w:t>
            </w:r>
            <w:r w:rsidR="007A0A37">
              <w:rPr>
                <w:noProof/>
                <w:webHidden/>
              </w:rPr>
              <w:fldChar w:fldCharType="end"/>
            </w:r>
          </w:hyperlink>
        </w:p>
        <w:p w14:paraId="0F46828C" w14:textId="58FAB5E7" w:rsidR="007A0A37" w:rsidRDefault="00BB1272">
          <w:pPr>
            <w:pStyle w:val="TOC1"/>
            <w:tabs>
              <w:tab w:val="left" w:pos="440"/>
            </w:tabs>
            <w:rPr>
              <w:rFonts w:asciiTheme="minorHAnsi" w:eastAsiaTheme="minorEastAsia" w:hAnsiTheme="minorHAnsi" w:cstheme="minorBidi"/>
              <w:noProof/>
              <w:color w:val="auto"/>
              <w:szCs w:val="22"/>
              <w:shd w:val="clear" w:color="auto" w:fill="auto"/>
            </w:rPr>
          </w:pPr>
          <w:hyperlink w:anchor="_Toc63946099" w:history="1">
            <w:r w:rsidR="007A0A37" w:rsidRPr="00E63376">
              <w:rPr>
                <w:rStyle w:val="Hyperlink"/>
                <w:noProof/>
              </w:rPr>
              <w:t>3.</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Guidance for Conditions of COVID-19 Exposure</w:t>
            </w:r>
            <w:r w:rsidR="007A0A37">
              <w:rPr>
                <w:noProof/>
                <w:webHidden/>
              </w:rPr>
              <w:tab/>
            </w:r>
            <w:r w:rsidR="007A0A37">
              <w:rPr>
                <w:noProof/>
                <w:webHidden/>
              </w:rPr>
              <w:fldChar w:fldCharType="begin"/>
            </w:r>
            <w:r w:rsidR="007A0A37">
              <w:rPr>
                <w:noProof/>
                <w:webHidden/>
              </w:rPr>
              <w:instrText xml:space="preserve"> PAGEREF _Toc63946099 \h </w:instrText>
            </w:r>
            <w:r w:rsidR="007A0A37">
              <w:rPr>
                <w:noProof/>
                <w:webHidden/>
              </w:rPr>
            </w:r>
            <w:r w:rsidR="007A0A37">
              <w:rPr>
                <w:noProof/>
                <w:webHidden/>
              </w:rPr>
              <w:fldChar w:fldCharType="separate"/>
            </w:r>
            <w:r w:rsidR="007A0A37">
              <w:rPr>
                <w:noProof/>
                <w:webHidden/>
              </w:rPr>
              <w:t>12</w:t>
            </w:r>
            <w:r w:rsidR="007A0A37">
              <w:rPr>
                <w:noProof/>
                <w:webHidden/>
              </w:rPr>
              <w:fldChar w:fldCharType="end"/>
            </w:r>
          </w:hyperlink>
        </w:p>
        <w:p w14:paraId="1F0AF1B4" w14:textId="2D013970" w:rsidR="007A0A37" w:rsidRDefault="00BB1272">
          <w:pPr>
            <w:pStyle w:val="TOC2"/>
            <w:rPr>
              <w:rFonts w:asciiTheme="minorHAnsi" w:eastAsiaTheme="minorEastAsia" w:hAnsiTheme="minorHAnsi" w:cstheme="minorBidi"/>
              <w:noProof/>
              <w:color w:val="auto"/>
              <w:szCs w:val="22"/>
              <w:shd w:val="clear" w:color="auto" w:fill="auto"/>
            </w:rPr>
          </w:pPr>
          <w:hyperlink w:anchor="_Toc63946100" w:history="1">
            <w:r w:rsidR="007A0A37" w:rsidRPr="00E63376">
              <w:rPr>
                <w:rStyle w:val="Hyperlink"/>
                <w:noProof/>
                <w14:scene3d>
                  <w14:camera w14:prst="orthographicFront"/>
                  <w14:lightRig w14:rig="threePt" w14:dir="t">
                    <w14:rot w14:lat="0" w14:lon="0" w14:rev="0"/>
                  </w14:lightRig>
                </w14:scene3d>
              </w:rPr>
              <w:t>3.1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Employee Exhibits COVID-19 Symptoms</w:t>
            </w:r>
            <w:r w:rsidR="007A0A37">
              <w:rPr>
                <w:noProof/>
                <w:webHidden/>
              </w:rPr>
              <w:tab/>
            </w:r>
            <w:r w:rsidR="007A0A37">
              <w:rPr>
                <w:noProof/>
                <w:webHidden/>
              </w:rPr>
              <w:fldChar w:fldCharType="begin"/>
            </w:r>
            <w:r w:rsidR="007A0A37">
              <w:rPr>
                <w:noProof/>
                <w:webHidden/>
              </w:rPr>
              <w:instrText xml:space="preserve"> PAGEREF _Toc63946100 \h </w:instrText>
            </w:r>
            <w:r w:rsidR="007A0A37">
              <w:rPr>
                <w:noProof/>
                <w:webHidden/>
              </w:rPr>
            </w:r>
            <w:r w:rsidR="007A0A37">
              <w:rPr>
                <w:noProof/>
                <w:webHidden/>
              </w:rPr>
              <w:fldChar w:fldCharType="separate"/>
            </w:r>
            <w:r w:rsidR="007A0A37">
              <w:rPr>
                <w:noProof/>
                <w:webHidden/>
              </w:rPr>
              <w:t>12</w:t>
            </w:r>
            <w:r w:rsidR="007A0A37">
              <w:rPr>
                <w:noProof/>
                <w:webHidden/>
              </w:rPr>
              <w:fldChar w:fldCharType="end"/>
            </w:r>
          </w:hyperlink>
        </w:p>
        <w:p w14:paraId="01E74CC1" w14:textId="7B8AF2DA" w:rsidR="007A0A37" w:rsidRDefault="00BB1272">
          <w:pPr>
            <w:pStyle w:val="TOC2"/>
            <w:rPr>
              <w:rFonts w:asciiTheme="minorHAnsi" w:eastAsiaTheme="minorEastAsia" w:hAnsiTheme="minorHAnsi" w:cstheme="minorBidi"/>
              <w:noProof/>
              <w:color w:val="auto"/>
              <w:szCs w:val="22"/>
              <w:shd w:val="clear" w:color="auto" w:fill="auto"/>
            </w:rPr>
          </w:pPr>
          <w:hyperlink w:anchor="_Toc63946101" w:history="1">
            <w:r w:rsidR="007A0A37" w:rsidRPr="00E63376">
              <w:rPr>
                <w:rStyle w:val="Hyperlink"/>
                <w:noProof/>
                <w14:scene3d>
                  <w14:camera w14:prst="orthographicFront"/>
                  <w14:lightRig w14:rig="threePt" w14:dir="t">
                    <w14:rot w14:lat="0" w14:lon="0" w14:rev="0"/>
                  </w14:lightRig>
                </w14:scene3d>
              </w:rPr>
              <w:t>3.2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Employee Confirmed Positive for COVID-19</w:t>
            </w:r>
            <w:r w:rsidR="007A0A37">
              <w:rPr>
                <w:noProof/>
                <w:webHidden/>
              </w:rPr>
              <w:tab/>
            </w:r>
            <w:r w:rsidR="007A0A37">
              <w:rPr>
                <w:noProof/>
                <w:webHidden/>
              </w:rPr>
              <w:fldChar w:fldCharType="begin"/>
            </w:r>
            <w:r w:rsidR="007A0A37">
              <w:rPr>
                <w:noProof/>
                <w:webHidden/>
              </w:rPr>
              <w:instrText xml:space="preserve"> PAGEREF _Toc63946101 \h </w:instrText>
            </w:r>
            <w:r w:rsidR="007A0A37">
              <w:rPr>
                <w:noProof/>
                <w:webHidden/>
              </w:rPr>
            </w:r>
            <w:r w:rsidR="007A0A37">
              <w:rPr>
                <w:noProof/>
                <w:webHidden/>
              </w:rPr>
              <w:fldChar w:fldCharType="separate"/>
            </w:r>
            <w:r w:rsidR="007A0A37">
              <w:rPr>
                <w:noProof/>
                <w:webHidden/>
              </w:rPr>
              <w:t>12</w:t>
            </w:r>
            <w:r w:rsidR="007A0A37">
              <w:rPr>
                <w:noProof/>
                <w:webHidden/>
              </w:rPr>
              <w:fldChar w:fldCharType="end"/>
            </w:r>
          </w:hyperlink>
        </w:p>
        <w:p w14:paraId="21782ABB" w14:textId="11D50335" w:rsidR="007A0A37" w:rsidRDefault="00BB1272">
          <w:pPr>
            <w:pStyle w:val="TOC3"/>
            <w:tabs>
              <w:tab w:val="left" w:pos="1320"/>
              <w:tab w:val="right" w:leader="dot" w:pos="9350"/>
            </w:tabs>
            <w:rPr>
              <w:rFonts w:asciiTheme="minorHAnsi" w:eastAsiaTheme="minorEastAsia" w:hAnsiTheme="minorHAnsi" w:cstheme="minorBidi"/>
              <w:noProof/>
              <w:color w:val="auto"/>
              <w:szCs w:val="22"/>
              <w:shd w:val="clear" w:color="auto" w:fill="auto"/>
            </w:rPr>
          </w:pPr>
          <w:hyperlink w:anchor="_Toc63946102" w:history="1">
            <w:r w:rsidR="007A0A37" w:rsidRPr="00E63376">
              <w:rPr>
                <w:rStyle w:val="Hyperlink"/>
                <w:noProof/>
              </w:rPr>
              <w:t>3.2.1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Cleaning Protocol</w:t>
            </w:r>
            <w:r w:rsidR="007A0A37">
              <w:rPr>
                <w:noProof/>
                <w:webHidden/>
              </w:rPr>
              <w:tab/>
            </w:r>
            <w:r w:rsidR="007A0A37">
              <w:rPr>
                <w:noProof/>
                <w:webHidden/>
              </w:rPr>
              <w:fldChar w:fldCharType="begin"/>
            </w:r>
            <w:r w:rsidR="007A0A37">
              <w:rPr>
                <w:noProof/>
                <w:webHidden/>
              </w:rPr>
              <w:instrText xml:space="preserve"> PAGEREF _Toc63946102 \h </w:instrText>
            </w:r>
            <w:r w:rsidR="007A0A37">
              <w:rPr>
                <w:noProof/>
                <w:webHidden/>
              </w:rPr>
            </w:r>
            <w:r w:rsidR="007A0A37">
              <w:rPr>
                <w:noProof/>
                <w:webHidden/>
              </w:rPr>
              <w:fldChar w:fldCharType="separate"/>
            </w:r>
            <w:r w:rsidR="007A0A37">
              <w:rPr>
                <w:noProof/>
                <w:webHidden/>
              </w:rPr>
              <w:t>13</w:t>
            </w:r>
            <w:r w:rsidR="007A0A37">
              <w:rPr>
                <w:noProof/>
                <w:webHidden/>
              </w:rPr>
              <w:fldChar w:fldCharType="end"/>
            </w:r>
          </w:hyperlink>
        </w:p>
        <w:p w14:paraId="1A0C1EA1" w14:textId="68FD9F7F" w:rsidR="007A0A37" w:rsidRDefault="00BB1272">
          <w:pPr>
            <w:pStyle w:val="TOC2"/>
            <w:rPr>
              <w:rFonts w:asciiTheme="minorHAnsi" w:eastAsiaTheme="minorEastAsia" w:hAnsiTheme="minorHAnsi" w:cstheme="minorBidi"/>
              <w:noProof/>
              <w:color w:val="auto"/>
              <w:szCs w:val="22"/>
              <w:shd w:val="clear" w:color="auto" w:fill="auto"/>
            </w:rPr>
          </w:pPr>
          <w:hyperlink w:anchor="_Toc63946103" w:history="1">
            <w:r w:rsidR="007A0A37" w:rsidRPr="00E63376">
              <w:rPr>
                <w:rStyle w:val="Hyperlink"/>
                <w:noProof/>
                <w14:scene3d>
                  <w14:camera w14:prst="orthographicFront"/>
                  <w14:lightRig w14:rig="threePt" w14:dir="t">
                    <w14:rot w14:lat="0" w14:lon="0" w14:rev="0"/>
                  </w14:lightRig>
                </w14:scene3d>
              </w:rPr>
              <w:t>3.3</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Employee Has Close Contact with an Individual who has tested Positive for COVID-19</w:t>
            </w:r>
            <w:r w:rsidR="007A0A37">
              <w:rPr>
                <w:noProof/>
                <w:webHidden/>
              </w:rPr>
              <w:tab/>
            </w:r>
            <w:r w:rsidR="007A0A37">
              <w:rPr>
                <w:noProof/>
                <w:webHidden/>
              </w:rPr>
              <w:fldChar w:fldCharType="begin"/>
            </w:r>
            <w:r w:rsidR="007A0A37">
              <w:rPr>
                <w:noProof/>
                <w:webHidden/>
              </w:rPr>
              <w:instrText xml:space="preserve"> PAGEREF _Toc63946103 \h </w:instrText>
            </w:r>
            <w:r w:rsidR="007A0A37">
              <w:rPr>
                <w:noProof/>
                <w:webHidden/>
              </w:rPr>
            </w:r>
            <w:r w:rsidR="007A0A37">
              <w:rPr>
                <w:noProof/>
                <w:webHidden/>
              </w:rPr>
              <w:fldChar w:fldCharType="separate"/>
            </w:r>
            <w:r w:rsidR="007A0A37">
              <w:rPr>
                <w:noProof/>
                <w:webHidden/>
              </w:rPr>
              <w:t>13</w:t>
            </w:r>
            <w:r w:rsidR="007A0A37">
              <w:rPr>
                <w:noProof/>
                <w:webHidden/>
              </w:rPr>
              <w:fldChar w:fldCharType="end"/>
            </w:r>
          </w:hyperlink>
        </w:p>
        <w:p w14:paraId="5DFFD709" w14:textId="26442EE2" w:rsidR="007A0A37" w:rsidRDefault="00BB1272">
          <w:pPr>
            <w:pStyle w:val="TOC1"/>
            <w:tabs>
              <w:tab w:val="left" w:pos="440"/>
            </w:tabs>
            <w:rPr>
              <w:rFonts w:asciiTheme="minorHAnsi" w:eastAsiaTheme="minorEastAsia" w:hAnsiTheme="minorHAnsi" w:cstheme="minorBidi"/>
              <w:noProof/>
              <w:color w:val="auto"/>
              <w:szCs w:val="22"/>
              <w:shd w:val="clear" w:color="auto" w:fill="auto"/>
            </w:rPr>
          </w:pPr>
          <w:hyperlink w:anchor="_Toc63946104" w:history="1">
            <w:r w:rsidR="007A0A37" w:rsidRPr="00E63376">
              <w:rPr>
                <w:rStyle w:val="Hyperlink"/>
                <w:noProof/>
              </w:rPr>
              <w:t>4.</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Exposure Reduction Requirements</w:t>
            </w:r>
            <w:r w:rsidR="007A0A37">
              <w:rPr>
                <w:noProof/>
                <w:webHidden/>
              </w:rPr>
              <w:tab/>
            </w:r>
            <w:r w:rsidR="007A0A37">
              <w:rPr>
                <w:noProof/>
                <w:webHidden/>
              </w:rPr>
              <w:fldChar w:fldCharType="begin"/>
            </w:r>
            <w:r w:rsidR="007A0A37">
              <w:rPr>
                <w:noProof/>
                <w:webHidden/>
              </w:rPr>
              <w:instrText xml:space="preserve"> PAGEREF _Toc63946104 \h </w:instrText>
            </w:r>
            <w:r w:rsidR="007A0A37">
              <w:rPr>
                <w:noProof/>
                <w:webHidden/>
              </w:rPr>
            </w:r>
            <w:r w:rsidR="007A0A37">
              <w:rPr>
                <w:noProof/>
                <w:webHidden/>
              </w:rPr>
              <w:fldChar w:fldCharType="separate"/>
            </w:r>
            <w:r w:rsidR="007A0A37">
              <w:rPr>
                <w:noProof/>
                <w:webHidden/>
              </w:rPr>
              <w:t>15</w:t>
            </w:r>
            <w:r w:rsidR="007A0A37">
              <w:rPr>
                <w:noProof/>
                <w:webHidden/>
              </w:rPr>
              <w:fldChar w:fldCharType="end"/>
            </w:r>
          </w:hyperlink>
        </w:p>
        <w:p w14:paraId="3AE95839" w14:textId="14802026" w:rsidR="007A0A37" w:rsidRDefault="00BB1272">
          <w:pPr>
            <w:pStyle w:val="TOC2"/>
            <w:rPr>
              <w:rFonts w:asciiTheme="minorHAnsi" w:eastAsiaTheme="minorEastAsia" w:hAnsiTheme="minorHAnsi" w:cstheme="minorBidi"/>
              <w:noProof/>
              <w:color w:val="auto"/>
              <w:szCs w:val="22"/>
              <w:shd w:val="clear" w:color="auto" w:fill="auto"/>
            </w:rPr>
          </w:pPr>
          <w:hyperlink w:anchor="_Toc63946105" w:history="1">
            <w:r w:rsidR="007A0A37" w:rsidRPr="00E63376">
              <w:rPr>
                <w:rStyle w:val="Hyperlink"/>
                <w:noProof/>
                <w14:scene3d>
                  <w14:camera w14:prst="orthographicFront"/>
                  <w14:lightRig w14:rig="threePt" w14:dir="t">
                    <w14:rot w14:lat="0" w14:lon="0" w14:rev="0"/>
                  </w14:lightRig>
                </w14:scene3d>
              </w:rPr>
              <w:t>4.1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Personal Hygiene</w:t>
            </w:r>
            <w:r w:rsidR="007A0A37">
              <w:rPr>
                <w:noProof/>
                <w:webHidden/>
              </w:rPr>
              <w:tab/>
            </w:r>
            <w:r w:rsidR="007A0A37">
              <w:rPr>
                <w:noProof/>
                <w:webHidden/>
              </w:rPr>
              <w:fldChar w:fldCharType="begin"/>
            </w:r>
            <w:r w:rsidR="007A0A37">
              <w:rPr>
                <w:noProof/>
                <w:webHidden/>
              </w:rPr>
              <w:instrText xml:space="preserve"> PAGEREF _Toc63946105 \h </w:instrText>
            </w:r>
            <w:r w:rsidR="007A0A37">
              <w:rPr>
                <w:noProof/>
                <w:webHidden/>
              </w:rPr>
            </w:r>
            <w:r w:rsidR="007A0A37">
              <w:rPr>
                <w:noProof/>
                <w:webHidden/>
              </w:rPr>
              <w:fldChar w:fldCharType="separate"/>
            </w:r>
            <w:r w:rsidR="007A0A37">
              <w:rPr>
                <w:noProof/>
                <w:webHidden/>
              </w:rPr>
              <w:t>15</w:t>
            </w:r>
            <w:r w:rsidR="007A0A37">
              <w:rPr>
                <w:noProof/>
                <w:webHidden/>
              </w:rPr>
              <w:fldChar w:fldCharType="end"/>
            </w:r>
          </w:hyperlink>
        </w:p>
        <w:p w14:paraId="24EA6863" w14:textId="4733C892" w:rsidR="007A0A37" w:rsidRDefault="00BB1272">
          <w:pPr>
            <w:pStyle w:val="TOC2"/>
            <w:rPr>
              <w:rFonts w:asciiTheme="minorHAnsi" w:eastAsiaTheme="minorEastAsia" w:hAnsiTheme="minorHAnsi" w:cstheme="minorBidi"/>
              <w:noProof/>
              <w:color w:val="auto"/>
              <w:szCs w:val="22"/>
              <w:shd w:val="clear" w:color="auto" w:fill="auto"/>
            </w:rPr>
          </w:pPr>
          <w:hyperlink w:anchor="_Toc63946106" w:history="1">
            <w:r w:rsidR="007A0A37" w:rsidRPr="00E63376">
              <w:rPr>
                <w:rStyle w:val="Hyperlink"/>
                <w:noProof/>
                <w14:scene3d>
                  <w14:camera w14:prst="orthographicFront"/>
                  <w14:lightRig w14:rig="threePt" w14:dir="t">
                    <w14:rot w14:lat="0" w14:lon="0" w14:rev="0"/>
                  </w14:lightRig>
                </w14:scene3d>
              </w:rPr>
              <w:t>4.2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Social Distancing</w:t>
            </w:r>
            <w:r w:rsidR="007A0A37">
              <w:rPr>
                <w:noProof/>
                <w:webHidden/>
              </w:rPr>
              <w:tab/>
            </w:r>
            <w:r w:rsidR="007A0A37">
              <w:rPr>
                <w:noProof/>
                <w:webHidden/>
              </w:rPr>
              <w:fldChar w:fldCharType="begin"/>
            </w:r>
            <w:r w:rsidR="007A0A37">
              <w:rPr>
                <w:noProof/>
                <w:webHidden/>
              </w:rPr>
              <w:instrText xml:space="preserve"> PAGEREF _Toc63946106 \h </w:instrText>
            </w:r>
            <w:r w:rsidR="007A0A37">
              <w:rPr>
                <w:noProof/>
                <w:webHidden/>
              </w:rPr>
            </w:r>
            <w:r w:rsidR="007A0A37">
              <w:rPr>
                <w:noProof/>
                <w:webHidden/>
              </w:rPr>
              <w:fldChar w:fldCharType="separate"/>
            </w:r>
            <w:r w:rsidR="007A0A37">
              <w:rPr>
                <w:noProof/>
                <w:webHidden/>
              </w:rPr>
              <w:t>15</w:t>
            </w:r>
            <w:r w:rsidR="007A0A37">
              <w:rPr>
                <w:noProof/>
                <w:webHidden/>
              </w:rPr>
              <w:fldChar w:fldCharType="end"/>
            </w:r>
          </w:hyperlink>
        </w:p>
        <w:p w14:paraId="4FB36419" w14:textId="2D544DF1" w:rsidR="007A0A37" w:rsidRDefault="00BB1272">
          <w:pPr>
            <w:pStyle w:val="TOC2"/>
            <w:rPr>
              <w:rFonts w:asciiTheme="minorHAnsi" w:eastAsiaTheme="minorEastAsia" w:hAnsiTheme="minorHAnsi" w:cstheme="minorBidi"/>
              <w:noProof/>
              <w:color w:val="auto"/>
              <w:szCs w:val="22"/>
              <w:shd w:val="clear" w:color="auto" w:fill="auto"/>
            </w:rPr>
          </w:pPr>
          <w:hyperlink w:anchor="_Toc63946107" w:history="1">
            <w:r w:rsidR="007A0A37" w:rsidRPr="00E63376">
              <w:rPr>
                <w:rStyle w:val="Hyperlink"/>
                <w:noProof/>
                <w14:scene3d>
                  <w14:camera w14:prst="orthographicFront"/>
                  <w14:lightRig w14:rig="threePt" w14:dir="t">
                    <w14:rot w14:lat="0" w14:lon="0" w14:rev="0"/>
                  </w14:lightRig>
                </w14:scene3d>
              </w:rPr>
              <w:t>4.3</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Personal Protective Equipment</w:t>
            </w:r>
            <w:r w:rsidR="007A0A37">
              <w:rPr>
                <w:noProof/>
                <w:webHidden/>
              </w:rPr>
              <w:tab/>
            </w:r>
            <w:r w:rsidR="007A0A37">
              <w:rPr>
                <w:noProof/>
                <w:webHidden/>
              </w:rPr>
              <w:fldChar w:fldCharType="begin"/>
            </w:r>
            <w:r w:rsidR="007A0A37">
              <w:rPr>
                <w:noProof/>
                <w:webHidden/>
              </w:rPr>
              <w:instrText xml:space="preserve"> PAGEREF _Toc63946107 \h </w:instrText>
            </w:r>
            <w:r w:rsidR="007A0A37">
              <w:rPr>
                <w:noProof/>
                <w:webHidden/>
              </w:rPr>
            </w:r>
            <w:r w:rsidR="007A0A37">
              <w:rPr>
                <w:noProof/>
                <w:webHidden/>
              </w:rPr>
              <w:fldChar w:fldCharType="separate"/>
            </w:r>
            <w:r w:rsidR="007A0A37">
              <w:rPr>
                <w:noProof/>
                <w:webHidden/>
              </w:rPr>
              <w:t>16</w:t>
            </w:r>
            <w:r w:rsidR="007A0A37">
              <w:rPr>
                <w:noProof/>
                <w:webHidden/>
              </w:rPr>
              <w:fldChar w:fldCharType="end"/>
            </w:r>
          </w:hyperlink>
        </w:p>
        <w:p w14:paraId="3013ED86" w14:textId="0CF9B429" w:rsidR="007A0A37" w:rsidRDefault="00BB1272">
          <w:pPr>
            <w:pStyle w:val="TOC3"/>
            <w:tabs>
              <w:tab w:val="left" w:pos="1320"/>
              <w:tab w:val="right" w:leader="dot" w:pos="9350"/>
            </w:tabs>
            <w:rPr>
              <w:rFonts w:asciiTheme="minorHAnsi" w:eastAsiaTheme="minorEastAsia" w:hAnsiTheme="minorHAnsi" w:cstheme="minorBidi"/>
              <w:noProof/>
              <w:color w:val="auto"/>
              <w:szCs w:val="22"/>
              <w:shd w:val="clear" w:color="auto" w:fill="auto"/>
            </w:rPr>
          </w:pPr>
          <w:hyperlink w:anchor="_Toc63946108" w:history="1">
            <w:r w:rsidR="007A0A37" w:rsidRPr="00E63376">
              <w:rPr>
                <w:rStyle w:val="Hyperlink"/>
                <w:noProof/>
              </w:rPr>
              <w:t>4.3.1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Mask Wearing</w:t>
            </w:r>
            <w:r w:rsidR="007A0A37">
              <w:rPr>
                <w:noProof/>
                <w:webHidden/>
              </w:rPr>
              <w:tab/>
            </w:r>
            <w:r w:rsidR="007A0A37">
              <w:rPr>
                <w:noProof/>
                <w:webHidden/>
              </w:rPr>
              <w:fldChar w:fldCharType="begin"/>
            </w:r>
            <w:r w:rsidR="007A0A37">
              <w:rPr>
                <w:noProof/>
                <w:webHidden/>
              </w:rPr>
              <w:instrText xml:space="preserve"> PAGEREF _Toc63946108 \h </w:instrText>
            </w:r>
            <w:r w:rsidR="007A0A37">
              <w:rPr>
                <w:noProof/>
                <w:webHidden/>
              </w:rPr>
            </w:r>
            <w:r w:rsidR="007A0A37">
              <w:rPr>
                <w:noProof/>
                <w:webHidden/>
              </w:rPr>
              <w:fldChar w:fldCharType="separate"/>
            </w:r>
            <w:r w:rsidR="007A0A37">
              <w:rPr>
                <w:noProof/>
                <w:webHidden/>
              </w:rPr>
              <w:t>16</w:t>
            </w:r>
            <w:r w:rsidR="007A0A37">
              <w:rPr>
                <w:noProof/>
                <w:webHidden/>
              </w:rPr>
              <w:fldChar w:fldCharType="end"/>
            </w:r>
          </w:hyperlink>
        </w:p>
        <w:p w14:paraId="078BEA60" w14:textId="7EEC807C" w:rsidR="007A0A37" w:rsidRDefault="00BB1272">
          <w:pPr>
            <w:pStyle w:val="TOC3"/>
            <w:tabs>
              <w:tab w:val="left" w:pos="1320"/>
              <w:tab w:val="right" w:leader="dot" w:pos="9350"/>
            </w:tabs>
            <w:rPr>
              <w:rFonts w:asciiTheme="minorHAnsi" w:eastAsiaTheme="minorEastAsia" w:hAnsiTheme="minorHAnsi" w:cstheme="minorBidi"/>
              <w:noProof/>
              <w:color w:val="auto"/>
              <w:szCs w:val="22"/>
              <w:shd w:val="clear" w:color="auto" w:fill="auto"/>
            </w:rPr>
          </w:pPr>
          <w:hyperlink w:anchor="_Toc63946109" w:history="1">
            <w:r w:rsidR="007A0A37" w:rsidRPr="00E63376">
              <w:rPr>
                <w:rStyle w:val="Hyperlink"/>
                <w:noProof/>
              </w:rPr>
              <w:t>4.3.2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Use of N95 Respirators</w:t>
            </w:r>
            <w:r w:rsidR="007A0A37">
              <w:rPr>
                <w:noProof/>
                <w:webHidden/>
              </w:rPr>
              <w:tab/>
            </w:r>
            <w:r w:rsidR="007A0A37">
              <w:rPr>
                <w:noProof/>
                <w:webHidden/>
              </w:rPr>
              <w:fldChar w:fldCharType="begin"/>
            </w:r>
            <w:r w:rsidR="007A0A37">
              <w:rPr>
                <w:noProof/>
                <w:webHidden/>
              </w:rPr>
              <w:instrText xml:space="preserve"> PAGEREF _Toc63946109 \h </w:instrText>
            </w:r>
            <w:r w:rsidR="007A0A37">
              <w:rPr>
                <w:noProof/>
                <w:webHidden/>
              </w:rPr>
            </w:r>
            <w:r w:rsidR="007A0A37">
              <w:rPr>
                <w:noProof/>
                <w:webHidden/>
              </w:rPr>
              <w:fldChar w:fldCharType="separate"/>
            </w:r>
            <w:r w:rsidR="007A0A37">
              <w:rPr>
                <w:noProof/>
                <w:webHidden/>
              </w:rPr>
              <w:t>17</w:t>
            </w:r>
            <w:r w:rsidR="007A0A37">
              <w:rPr>
                <w:noProof/>
                <w:webHidden/>
              </w:rPr>
              <w:fldChar w:fldCharType="end"/>
            </w:r>
          </w:hyperlink>
        </w:p>
        <w:p w14:paraId="1DAB1D4C" w14:textId="7DE51451" w:rsidR="007A0A37" w:rsidRDefault="00BB1272">
          <w:pPr>
            <w:pStyle w:val="TOC3"/>
            <w:tabs>
              <w:tab w:val="left" w:pos="1320"/>
              <w:tab w:val="right" w:leader="dot" w:pos="9350"/>
            </w:tabs>
            <w:rPr>
              <w:rFonts w:asciiTheme="minorHAnsi" w:eastAsiaTheme="minorEastAsia" w:hAnsiTheme="minorHAnsi" w:cstheme="minorBidi"/>
              <w:noProof/>
              <w:color w:val="auto"/>
              <w:szCs w:val="22"/>
              <w:shd w:val="clear" w:color="auto" w:fill="auto"/>
            </w:rPr>
          </w:pPr>
          <w:hyperlink w:anchor="_Toc63946110" w:history="1">
            <w:r w:rsidR="007A0A37" w:rsidRPr="00E63376">
              <w:rPr>
                <w:rStyle w:val="Hyperlink"/>
                <w:noProof/>
              </w:rPr>
              <w:t>4.3.3</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Gloves</w:t>
            </w:r>
            <w:r w:rsidR="007A0A37">
              <w:rPr>
                <w:noProof/>
                <w:webHidden/>
              </w:rPr>
              <w:tab/>
            </w:r>
            <w:r w:rsidR="007A0A37">
              <w:rPr>
                <w:noProof/>
                <w:webHidden/>
              </w:rPr>
              <w:fldChar w:fldCharType="begin"/>
            </w:r>
            <w:r w:rsidR="007A0A37">
              <w:rPr>
                <w:noProof/>
                <w:webHidden/>
              </w:rPr>
              <w:instrText xml:space="preserve"> PAGEREF _Toc63946110 \h </w:instrText>
            </w:r>
            <w:r w:rsidR="007A0A37">
              <w:rPr>
                <w:noProof/>
                <w:webHidden/>
              </w:rPr>
            </w:r>
            <w:r w:rsidR="007A0A37">
              <w:rPr>
                <w:noProof/>
                <w:webHidden/>
              </w:rPr>
              <w:fldChar w:fldCharType="separate"/>
            </w:r>
            <w:r w:rsidR="007A0A37">
              <w:rPr>
                <w:noProof/>
                <w:webHidden/>
              </w:rPr>
              <w:t>17</w:t>
            </w:r>
            <w:r w:rsidR="007A0A37">
              <w:rPr>
                <w:noProof/>
                <w:webHidden/>
              </w:rPr>
              <w:fldChar w:fldCharType="end"/>
            </w:r>
          </w:hyperlink>
        </w:p>
        <w:p w14:paraId="488FBDD5" w14:textId="0B7E49A1" w:rsidR="007A0A37" w:rsidRDefault="00BB1272">
          <w:pPr>
            <w:pStyle w:val="TOC3"/>
            <w:tabs>
              <w:tab w:val="left" w:pos="1320"/>
              <w:tab w:val="right" w:leader="dot" w:pos="9350"/>
            </w:tabs>
            <w:rPr>
              <w:rFonts w:asciiTheme="minorHAnsi" w:eastAsiaTheme="minorEastAsia" w:hAnsiTheme="minorHAnsi" w:cstheme="minorBidi"/>
              <w:noProof/>
              <w:color w:val="auto"/>
              <w:szCs w:val="22"/>
              <w:shd w:val="clear" w:color="auto" w:fill="auto"/>
            </w:rPr>
          </w:pPr>
          <w:hyperlink w:anchor="_Toc63946111" w:history="1">
            <w:r w:rsidR="007A0A37" w:rsidRPr="00E63376">
              <w:rPr>
                <w:rStyle w:val="Hyperlink"/>
                <w:noProof/>
              </w:rPr>
              <w:t>4.3.4</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Other PPE</w:t>
            </w:r>
            <w:r w:rsidR="007A0A37">
              <w:rPr>
                <w:noProof/>
                <w:webHidden/>
              </w:rPr>
              <w:tab/>
            </w:r>
            <w:r w:rsidR="007A0A37">
              <w:rPr>
                <w:noProof/>
                <w:webHidden/>
              </w:rPr>
              <w:fldChar w:fldCharType="begin"/>
            </w:r>
            <w:r w:rsidR="007A0A37">
              <w:rPr>
                <w:noProof/>
                <w:webHidden/>
              </w:rPr>
              <w:instrText xml:space="preserve"> PAGEREF _Toc63946111 \h </w:instrText>
            </w:r>
            <w:r w:rsidR="007A0A37">
              <w:rPr>
                <w:noProof/>
                <w:webHidden/>
              </w:rPr>
            </w:r>
            <w:r w:rsidR="007A0A37">
              <w:rPr>
                <w:noProof/>
                <w:webHidden/>
              </w:rPr>
              <w:fldChar w:fldCharType="separate"/>
            </w:r>
            <w:r w:rsidR="007A0A37">
              <w:rPr>
                <w:noProof/>
                <w:webHidden/>
              </w:rPr>
              <w:t>17</w:t>
            </w:r>
            <w:r w:rsidR="007A0A37">
              <w:rPr>
                <w:noProof/>
                <w:webHidden/>
              </w:rPr>
              <w:fldChar w:fldCharType="end"/>
            </w:r>
          </w:hyperlink>
        </w:p>
        <w:p w14:paraId="4D726A52" w14:textId="086E2D35" w:rsidR="007A0A37" w:rsidRDefault="00BB1272">
          <w:pPr>
            <w:pStyle w:val="TOC3"/>
            <w:tabs>
              <w:tab w:val="left" w:pos="1320"/>
              <w:tab w:val="right" w:leader="dot" w:pos="9350"/>
            </w:tabs>
            <w:rPr>
              <w:rFonts w:asciiTheme="minorHAnsi" w:eastAsiaTheme="minorEastAsia" w:hAnsiTheme="minorHAnsi" w:cstheme="minorBidi"/>
              <w:noProof/>
              <w:color w:val="auto"/>
              <w:szCs w:val="22"/>
              <w:shd w:val="clear" w:color="auto" w:fill="auto"/>
            </w:rPr>
          </w:pPr>
          <w:hyperlink w:anchor="_Toc63946112" w:history="1">
            <w:r w:rsidR="007A0A37" w:rsidRPr="00E63376">
              <w:rPr>
                <w:rStyle w:val="Hyperlink"/>
                <w:noProof/>
              </w:rPr>
              <w:t>4.3.5</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Disposal of PPE and Cleaning Materials</w:t>
            </w:r>
            <w:r w:rsidR="007A0A37">
              <w:rPr>
                <w:noProof/>
                <w:webHidden/>
              </w:rPr>
              <w:tab/>
            </w:r>
            <w:r w:rsidR="007A0A37">
              <w:rPr>
                <w:noProof/>
                <w:webHidden/>
              </w:rPr>
              <w:fldChar w:fldCharType="begin"/>
            </w:r>
            <w:r w:rsidR="007A0A37">
              <w:rPr>
                <w:noProof/>
                <w:webHidden/>
              </w:rPr>
              <w:instrText xml:space="preserve"> PAGEREF _Toc63946112 \h </w:instrText>
            </w:r>
            <w:r w:rsidR="007A0A37">
              <w:rPr>
                <w:noProof/>
                <w:webHidden/>
              </w:rPr>
            </w:r>
            <w:r w:rsidR="007A0A37">
              <w:rPr>
                <w:noProof/>
                <w:webHidden/>
              </w:rPr>
              <w:fldChar w:fldCharType="separate"/>
            </w:r>
            <w:r w:rsidR="007A0A37">
              <w:rPr>
                <w:noProof/>
                <w:webHidden/>
              </w:rPr>
              <w:t>17</w:t>
            </w:r>
            <w:r w:rsidR="007A0A37">
              <w:rPr>
                <w:noProof/>
                <w:webHidden/>
              </w:rPr>
              <w:fldChar w:fldCharType="end"/>
            </w:r>
          </w:hyperlink>
        </w:p>
        <w:p w14:paraId="3965B2BE" w14:textId="6FA2B09F" w:rsidR="007A0A37" w:rsidRDefault="00BB1272">
          <w:pPr>
            <w:pStyle w:val="TOC1"/>
            <w:tabs>
              <w:tab w:val="left" w:pos="440"/>
            </w:tabs>
            <w:rPr>
              <w:rFonts w:asciiTheme="minorHAnsi" w:eastAsiaTheme="minorEastAsia" w:hAnsiTheme="minorHAnsi" w:cstheme="minorBidi"/>
              <w:noProof/>
              <w:color w:val="auto"/>
              <w:szCs w:val="22"/>
              <w:shd w:val="clear" w:color="auto" w:fill="auto"/>
            </w:rPr>
          </w:pPr>
          <w:hyperlink w:anchor="_Toc63946113" w:history="1">
            <w:r w:rsidR="007A0A37" w:rsidRPr="00E63376">
              <w:rPr>
                <w:rStyle w:val="Hyperlink"/>
                <w:noProof/>
              </w:rPr>
              <w:t>5.</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Building Access</w:t>
            </w:r>
            <w:r w:rsidR="007A0A37">
              <w:rPr>
                <w:noProof/>
                <w:webHidden/>
              </w:rPr>
              <w:tab/>
            </w:r>
            <w:r w:rsidR="007A0A37">
              <w:rPr>
                <w:noProof/>
                <w:webHidden/>
              </w:rPr>
              <w:fldChar w:fldCharType="begin"/>
            </w:r>
            <w:r w:rsidR="007A0A37">
              <w:rPr>
                <w:noProof/>
                <w:webHidden/>
              </w:rPr>
              <w:instrText xml:space="preserve"> PAGEREF _Toc63946113 \h </w:instrText>
            </w:r>
            <w:r w:rsidR="007A0A37">
              <w:rPr>
                <w:noProof/>
                <w:webHidden/>
              </w:rPr>
            </w:r>
            <w:r w:rsidR="007A0A37">
              <w:rPr>
                <w:noProof/>
                <w:webHidden/>
              </w:rPr>
              <w:fldChar w:fldCharType="separate"/>
            </w:r>
            <w:r w:rsidR="007A0A37">
              <w:rPr>
                <w:noProof/>
                <w:webHidden/>
              </w:rPr>
              <w:t>17</w:t>
            </w:r>
            <w:r w:rsidR="007A0A37">
              <w:rPr>
                <w:noProof/>
                <w:webHidden/>
              </w:rPr>
              <w:fldChar w:fldCharType="end"/>
            </w:r>
          </w:hyperlink>
        </w:p>
        <w:p w14:paraId="0D86EC88" w14:textId="457A6113" w:rsidR="007A0A37" w:rsidRDefault="00BB1272">
          <w:pPr>
            <w:pStyle w:val="TOC2"/>
            <w:rPr>
              <w:rFonts w:asciiTheme="minorHAnsi" w:eastAsiaTheme="minorEastAsia" w:hAnsiTheme="minorHAnsi" w:cstheme="minorBidi"/>
              <w:noProof/>
              <w:color w:val="auto"/>
              <w:szCs w:val="22"/>
              <w:shd w:val="clear" w:color="auto" w:fill="auto"/>
            </w:rPr>
          </w:pPr>
          <w:hyperlink w:anchor="_Toc63946114" w:history="1">
            <w:r w:rsidR="007A0A37" w:rsidRPr="00E63376">
              <w:rPr>
                <w:rStyle w:val="Hyperlink"/>
                <w:noProof/>
                <w14:scene3d>
                  <w14:camera w14:prst="orthographicFront"/>
                  <w14:lightRig w14:rig="threePt" w14:dir="t">
                    <w14:rot w14:lat="0" w14:lon="0" w14:rev="0"/>
                  </w14:lightRig>
                </w14:scene3d>
              </w:rPr>
              <w:t>5.1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Minimizing Exposure at Facilities</w:t>
            </w:r>
            <w:r w:rsidR="007A0A37">
              <w:rPr>
                <w:noProof/>
                <w:webHidden/>
              </w:rPr>
              <w:tab/>
            </w:r>
            <w:r w:rsidR="007A0A37">
              <w:rPr>
                <w:noProof/>
                <w:webHidden/>
              </w:rPr>
              <w:fldChar w:fldCharType="begin"/>
            </w:r>
            <w:r w:rsidR="007A0A37">
              <w:rPr>
                <w:noProof/>
                <w:webHidden/>
              </w:rPr>
              <w:instrText xml:space="preserve"> PAGEREF _Toc63946114 \h </w:instrText>
            </w:r>
            <w:r w:rsidR="007A0A37">
              <w:rPr>
                <w:noProof/>
                <w:webHidden/>
              </w:rPr>
            </w:r>
            <w:r w:rsidR="007A0A37">
              <w:rPr>
                <w:noProof/>
                <w:webHidden/>
              </w:rPr>
              <w:fldChar w:fldCharType="separate"/>
            </w:r>
            <w:r w:rsidR="007A0A37">
              <w:rPr>
                <w:noProof/>
                <w:webHidden/>
              </w:rPr>
              <w:t>17</w:t>
            </w:r>
            <w:r w:rsidR="007A0A37">
              <w:rPr>
                <w:noProof/>
                <w:webHidden/>
              </w:rPr>
              <w:fldChar w:fldCharType="end"/>
            </w:r>
          </w:hyperlink>
        </w:p>
        <w:p w14:paraId="0C2CD827" w14:textId="415DA81E" w:rsidR="007A0A37" w:rsidRDefault="00BB1272">
          <w:pPr>
            <w:pStyle w:val="TOC2"/>
            <w:rPr>
              <w:rFonts w:asciiTheme="minorHAnsi" w:eastAsiaTheme="minorEastAsia" w:hAnsiTheme="minorHAnsi" w:cstheme="minorBidi"/>
              <w:noProof/>
              <w:color w:val="auto"/>
              <w:szCs w:val="22"/>
              <w:shd w:val="clear" w:color="auto" w:fill="auto"/>
            </w:rPr>
          </w:pPr>
          <w:hyperlink w:anchor="_Toc63946115" w:history="1">
            <w:r w:rsidR="007A0A37" w:rsidRPr="00E63376">
              <w:rPr>
                <w:rStyle w:val="Hyperlink"/>
                <w:noProof/>
                <w14:scene3d>
                  <w14:camera w14:prst="orthographicFront"/>
                  <w14:lightRig w14:rig="threePt" w14:dir="t">
                    <w14:rot w14:lat="0" w14:lon="0" w14:rev="0"/>
                  </w14:lightRig>
                </w14:scene3d>
              </w:rPr>
              <w:t>5.2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Building Cleaning Practices</w:t>
            </w:r>
            <w:r w:rsidR="007A0A37">
              <w:rPr>
                <w:noProof/>
                <w:webHidden/>
              </w:rPr>
              <w:tab/>
            </w:r>
            <w:r w:rsidR="007A0A37">
              <w:rPr>
                <w:noProof/>
                <w:webHidden/>
              </w:rPr>
              <w:fldChar w:fldCharType="begin"/>
            </w:r>
            <w:r w:rsidR="007A0A37">
              <w:rPr>
                <w:noProof/>
                <w:webHidden/>
              </w:rPr>
              <w:instrText xml:space="preserve"> PAGEREF _Toc63946115 \h </w:instrText>
            </w:r>
            <w:r w:rsidR="007A0A37">
              <w:rPr>
                <w:noProof/>
                <w:webHidden/>
              </w:rPr>
            </w:r>
            <w:r w:rsidR="007A0A37">
              <w:rPr>
                <w:noProof/>
                <w:webHidden/>
              </w:rPr>
              <w:fldChar w:fldCharType="separate"/>
            </w:r>
            <w:r w:rsidR="007A0A37">
              <w:rPr>
                <w:noProof/>
                <w:webHidden/>
              </w:rPr>
              <w:t>18</w:t>
            </w:r>
            <w:r w:rsidR="007A0A37">
              <w:rPr>
                <w:noProof/>
                <w:webHidden/>
              </w:rPr>
              <w:fldChar w:fldCharType="end"/>
            </w:r>
          </w:hyperlink>
        </w:p>
        <w:p w14:paraId="2F6D133B" w14:textId="41B48956" w:rsidR="007A0A37" w:rsidRDefault="00BB1272">
          <w:pPr>
            <w:pStyle w:val="TOC2"/>
            <w:rPr>
              <w:rFonts w:asciiTheme="minorHAnsi" w:eastAsiaTheme="minorEastAsia" w:hAnsiTheme="minorHAnsi" w:cstheme="minorBidi"/>
              <w:noProof/>
              <w:color w:val="auto"/>
              <w:szCs w:val="22"/>
              <w:shd w:val="clear" w:color="auto" w:fill="auto"/>
            </w:rPr>
          </w:pPr>
          <w:hyperlink w:anchor="_Toc63946116" w:history="1">
            <w:r w:rsidR="007A0A37" w:rsidRPr="00E63376">
              <w:rPr>
                <w:rStyle w:val="Hyperlink"/>
                <w:noProof/>
                <w14:scene3d>
                  <w14:camera w14:prst="orthographicFront"/>
                  <w14:lightRig w14:rig="threePt" w14:dir="t">
                    <w14:rot w14:lat="0" w14:lon="0" w14:rev="0"/>
                  </w14:lightRig>
                </w14:scene3d>
              </w:rPr>
              <w:t>5.3</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Cleaning Equipment and Tools</w:t>
            </w:r>
            <w:r w:rsidR="007A0A37">
              <w:rPr>
                <w:noProof/>
                <w:webHidden/>
              </w:rPr>
              <w:tab/>
            </w:r>
            <w:r w:rsidR="007A0A37">
              <w:rPr>
                <w:noProof/>
                <w:webHidden/>
              </w:rPr>
              <w:fldChar w:fldCharType="begin"/>
            </w:r>
            <w:r w:rsidR="007A0A37">
              <w:rPr>
                <w:noProof/>
                <w:webHidden/>
              </w:rPr>
              <w:instrText xml:space="preserve"> PAGEREF _Toc63946116 \h </w:instrText>
            </w:r>
            <w:r w:rsidR="007A0A37">
              <w:rPr>
                <w:noProof/>
                <w:webHidden/>
              </w:rPr>
            </w:r>
            <w:r w:rsidR="007A0A37">
              <w:rPr>
                <w:noProof/>
                <w:webHidden/>
              </w:rPr>
              <w:fldChar w:fldCharType="separate"/>
            </w:r>
            <w:r w:rsidR="007A0A37">
              <w:rPr>
                <w:noProof/>
                <w:webHidden/>
              </w:rPr>
              <w:t>18</w:t>
            </w:r>
            <w:r w:rsidR="007A0A37">
              <w:rPr>
                <w:noProof/>
                <w:webHidden/>
              </w:rPr>
              <w:fldChar w:fldCharType="end"/>
            </w:r>
          </w:hyperlink>
        </w:p>
        <w:p w14:paraId="068787B8" w14:textId="74816B3D" w:rsidR="007A0A37" w:rsidRDefault="00BB1272">
          <w:pPr>
            <w:pStyle w:val="TOC2"/>
            <w:rPr>
              <w:rFonts w:asciiTheme="minorHAnsi" w:eastAsiaTheme="minorEastAsia" w:hAnsiTheme="minorHAnsi" w:cstheme="minorBidi"/>
              <w:noProof/>
              <w:color w:val="auto"/>
              <w:szCs w:val="22"/>
              <w:shd w:val="clear" w:color="auto" w:fill="auto"/>
            </w:rPr>
          </w:pPr>
          <w:hyperlink w:anchor="_Toc63946117" w:history="1">
            <w:r w:rsidR="007A0A37" w:rsidRPr="00E63376">
              <w:rPr>
                <w:rStyle w:val="Hyperlink"/>
                <w:noProof/>
                <w14:scene3d>
                  <w14:camera w14:prst="orthographicFront"/>
                  <w14:lightRig w14:rig="threePt" w14:dir="t">
                    <w14:rot w14:lat="0" w14:lon="0" w14:rev="0"/>
                  </w14:lightRig>
                </w14:scene3d>
              </w:rPr>
              <w:t>5.4</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Food Handling</w:t>
            </w:r>
            <w:r w:rsidR="007A0A37">
              <w:rPr>
                <w:noProof/>
                <w:webHidden/>
              </w:rPr>
              <w:tab/>
            </w:r>
            <w:r w:rsidR="007A0A37">
              <w:rPr>
                <w:noProof/>
                <w:webHidden/>
              </w:rPr>
              <w:fldChar w:fldCharType="begin"/>
            </w:r>
            <w:r w:rsidR="007A0A37">
              <w:rPr>
                <w:noProof/>
                <w:webHidden/>
              </w:rPr>
              <w:instrText xml:space="preserve"> PAGEREF _Toc63946117 \h </w:instrText>
            </w:r>
            <w:r w:rsidR="007A0A37">
              <w:rPr>
                <w:noProof/>
                <w:webHidden/>
              </w:rPr>
            </w:r>
            <w:r w:rsidR="007A0A37">
              <w:rPr>
                <w:noProof/>
                <w:webHidden/>
              </w:rPr>
              <w:fldChar w:fldCharType="separate"/>
            </w:r>
            <w:r w:rsidR="007A0A37">
              <w:rPr>
                <w:noProof/>
                <w:webHidden/>
              </w:rPr>
              <w:t>18</w:t>
            </w:r>
            <w:r w:rsidR="007A0A37">
              <w:rPr>
                <w:noProof/>
                <w:webHidden/>
              </w:rPr>
              <w:fldChar w:fldCharType="end"/>
            </w:r>
          </w:hyperlink>
        </w:p>
        <w:p w14:paraId="186E43AF" w14:textId="7FBB99EC" w:rsidR="007A0A37" w:rsidRDefault="00BB1272">
          <w:pPr>
            <w:pStyle w:val="TOC1"/>
            <w:tabs>
              <w:tab w:val="left" w:pos="440"/>
            </w:tabs>
            <w:rPr>
              <w:rFonts w:asciiTheme="minorHAnsi" w:eastAsiaTheme="minorEastAsia" w:hAnsiTheme="minorHAnsi" w:cstheme="minorBidi"/>
              <w:noProof/>
              <w:color w:val="auto"/>
              <w:szCs w:val="22"/>
              <w:shd w:val="clear" w:color="auto" w:fill="auto"/>
            </w:rPr>
          </w:pPr>
          <w:hyperlink w:anchor="_Toc63946118" w:history="1">
            <w:r w:rsidR="007A0A37" w:rsidRPr="00E63376">
              <w:rPr>
                <w:rStyle w:val="Hyperlink"/>
                <w:noProof/>
              </w:rPr>
              <w:t>6.</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Vehicle Use</w:t>
            </w:r>
            <w:r w:rsidR="007A0A37">
              <w:rPr>
                <w:noProof/>
                <w:webHidden/>
              </w:rPr>
              <w:tab/>
            </w:r>
            <w:r w:rsidR="007A0A37">
              <w:rPr>
                <w:noProof/>
                <w:webHidden/>
              </w:rPr>
              <w:fldChar w:fldCharType="begin"/>
            </w:r>
            <w:r w:rsidR="007A0A37">
              <w:rPr>
                <w:noProof/>
                <w:webHidden/>
              </w:rPr>
              <w:instrText xml:space="preserve"> PAGEREF _Toc63946118 \h </w:instrText>
            </w:r>
            <w:r w:rsidR="007A0A37">
              <w:rPr>
                <w:noProof/>
                <w:webHidden/>
              </w:rPr>
            </w:r>
            <w:r w:rsidR="007A0A37">
              <w:rPr>
                <w:noProof/>
                <w:webHidden/>
              </w:rPr>
              <w:fldChar w:fldCharType="separate"/>
            </w:r>
            <w:r w:rsidR="007A0A37">
              <w:rPr>
                <w:noProof/>
                <w:webHidden/>
              </w:rPr>
              <w:t>19</w:t>
            </w:r>
            <w:r w:rsidR="007A0A37">
              <w:rPr>
                <w:noProof/>
                <w:webHidden/>
              </w:rPr>
              <w:fldChar w:fldCharType="end"/>
            </w:r>
          </w:hyperlink>
        </w:p>
        <w:p w14:paraId="59275FFF" w14:textId="42384FBF" w:rsidR="007A0A37" w:rsidRDefault="00BB1272">
          <w:pPr>
            <w:pStyle w:val="TOC2"/>
            <w:rPr>
              <w:rFonts w:asciiTheme="minorHAnsi" w:eastAsiaTheme="minorEastAsia" w:hAnsiTheme="minorHAnsi" w:cstheme="minorBidi"/>
              <w:noProof/>
              <w:color w:val="auto"/>
              <w:szCs w:val="22"/>
              <w:shd w:val="clear" w:color="auto" w:fill="auto"/>
            </w:rPr>
          </w:pPr>
          <w:hyperlink w:anchor="_Toc63946119" w:history="1">
            <w:r w:rsidR="007A0A37" w:rsidRPr="00E63376">
              <w:rPr>
                <w:rStyle w:val="Hyperlink"/>
                <w:noProof/>
                <w14:scene3d>
                  <w14:camera w14:prst="orthographicFront"/>
                  <w14:lightRig w14:rig="threePt" w14:dir="t">
                    <w14:rot w14:lat="0" w14:lon="0" w14:rev="0"/>
                  </w14:lightRig>
                </w14:scene3d>
              </w:rPr>
              <w:t>6.1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Social Distancing in Vehicles</w:t>
            </w:r>
            <w:r w:rsidR="007A0A37">
              <w:rPr>
                <w:noProof/>
                <w:webHidden/>
              </w:rPr>
              <w:tab/>
            </w:r>
            <w:r w:rsidR="007A0A37">
              <w:rPr>
                <w:noProof/>
                <w:webHidden/>
              </w:rPr>
              <w:fldChar w:fldCharType="begin"/>
            </w:r>
            <w:r w:rsidR="007A0A37">
              <w:rPr>
                <w:noProof/>
                <w:webHidden/>
              </w:rPr>
              <w:instrText xml:space="preserve"> PAGEREF _Toc63946119 \h </w:instrText>
            </w:r>
            <w:r w:rsidR="007A0A37">
              <w:rPr>
                <w:noProof/>
                <w:webHidden/>
              </w:rPr>
            </w:r>
            <w:r w:rsidR="007A0A37">
              <w:rPr>
                <w:noProof/>
                <w:webHidden/>
              </w:rPr>
              <w:fldChar w:fldCharType="separate"/>
            </w:r>
            <w:r w:rsidR="007A0A37">
              <w:rPr>
                <w:noProof/>
                <w:webHidden/>
              </w:rPr>
              <w:t>19</w:t>
            </w:r>
            <w:r w:rsidR="007A0A37">
              <w:rPr>
                <w:noProof/>
                <w:webHidden/>
              </w:rPr>
              <w:fldChar w:fldCharType="end"/>
            </w:r>
          </w:hyperlink>
        </w:p>
        <w:p w14:paraId="569AA828" w14:textId="79FA0954" w:rsidR="007A0A37" w:rsidRDefault="00BB1272">
          <w:pPr>
            <w:pStyle w:val="TOC2"/>
            <w:rPr>
              <w:rFonts w:asciiTheme="minorHAnsi" w:eastAsiaTheme="minorEastAsia" w:hAnsiTheme="minorHAnsi" w:cstheme="minorBidi"/>
              <w:noProof/>
              <w:color w:val="auto"/>
              <w:szCs w:val="22"/>
              <w:shd w:val="clear" w:color="auto" w:fill="auto"/>
            </w:rPr>
          </w:pPr>
          <w:hyperlink w:anchor="_Toc63946120" w:history="1">
            <w:r w:rsidR="007A0A37" w:rsidRPr="00E63376">
              <w:rPr>
                <w:rStyle w:val="Hyperlink"/>
                <w:noProof/>
                <w14:scene3d>
                  <w14:camera w14:prst="orthographicFront"/>
                  <w14:lightRig w14:rig="threePt" w14:dir="t">
                    <w14:rot w14:lat="0" w14:lon="0" w14:rev="0"/>
                  </w14:lightRig>
                </w14:scene3d>
              </w:rPr>
              <w:t>6.2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Cleaning Company Vehicle</w:t>
            </w:r>
            <w:r w:rsidR="007A0A37">
              <w:rPr>
                <w:noProof/>
                <w:webHidden/>
              </w:rPr>
              <w:tab/>
            </w:r>
            <w:r w:rsidR="007A0A37">
              <w:rPr>
                <w:noProof/>
                <w:webHidden/>
              </w:rPr>
              <w:fldChar w:fldCharType="begin"/>
            </w:r>
            <w:r w:rsidR="007A0A37">
              <w:rPr>
                <w:noProof/>
                <w:webHidden/>
              </w:rPr>
              <w:instrText xml:space="preserve"> PAGEREF _Toc63946120 \h </w:instrText>
            </w:r>
            <w:r w:rsidR="007A0A37">
              <w:rPr>
                <w:noProof/>
                <w:webHidden/>
              </w:rPr>
            </w:r>
            <w:r w:rsidR="007A0A37">
              <w:rPr>
                <w:noProof/>
                <w:webHidden/>
              </w:rPr>
              <w:fldChar w:fldCharType="separate"/>
            </w:r>
            <w:r w:rsidR="007A0A37">
              <w:rPr>
                <w:noProof/>
                <w:webHidden/>
              </w:rPr>
              <w:t>20</w:t>
            </w:r>
            <w:r w:rsidR="007A0A37">
              <w:rPr>
                <w:noProof/>
                <w:webHidden/>
              </w:rPr>
              <w:fldChar w:fldCharType="end"/>
            </w:r>
          </w:hyperlink>
        </w:p>
        <w:p w14:paraId="0631DD4D" w14:textId="354245AF" w:rsidR="007A0A37" w:rsidRDefault="00BB1272">
          <w:pPr>
            <w:pStyle w:val="TOC2"/>
            <w:rPr>
              <w:rFonts w:asciiTheme="minorHAnsi" w:eastAsiaTheme="minorEastAsia" w:hAnsiTheme="minorHAnsi" w:cstheme="minorBidi"/>
              <w:noProof/>
              <w:color w:val="auto"/>
              <w:szCs w:val="22"/>
              <w:shd w:val="clear" w:color="auto" w:fill="auto"/>
            </w:rPr>
          </w:pPr>
          <w:hyperlink w:anchor="_Toc63946121" w:history="1">
            <w:r w:rsidR="007A0A37" w:rsidRPr="00E63376">
              <w:rPr>
                <w:rStyle w:val="Hyperlink"/>
                <w:noProof/>
                <w14:scene3d>
                  <w14:camera w14:prst="orthographicFront"/>
                  <w14:lightRig w14:rig="threePt" w14:dir="t">
                    <w14:rot w14:lat="0" w14:lon="0" w14:rev="0"/>
                  </w14:lightRig>
                </w14:scene3d>
              </w:rPr>
              <w:t>6.3</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Clean and Disinfecting Vehicles</w:t>
            </w:r>
            <w:r w:rsidR="007A0A37">
              <w:rPr>
                <w:noProof/>
                <w:webHidden/>
              </w:rPr>
              <w:tab/>
            </w:r>
            <w:r w:rsidR="007A0A37">
              <w:rPr>
                <w:noProof/>
                <w:webHidden/>
              </w:rPr>
              <w:fldChar w:fldCharType="begin"/>
            </w:r>
            <w:r w:rsidR="007A0A37">
              <w:rPr>
                <w:noProof/>
                <w:webHidden/>
              </w:rPr>
              <w:instrText xml:space="preserve"> PAGEREF _Toc63946121 \h </w:instrText>
            </w:r>
            <w:r w:rsidR="007A0A37">
              <w:rPr>
                <w:noProof/>
                <w:webHidden/>
              </w:rPr>
            </w:r>
            <w:r w:rsidR="007A0A37">
              <w:rPr>
                <w:noProof/>
                <w:webHidden/>
              </w:rPr>
              <w:fldChar w:fldCharType="separate"/>
            </w:r>
            <w:r w:rsidR="007A0A37">
              <w:rPr>
                <w:noProof/>
                <w:webHidden/>
              </w:rPr>
              <w:t>20</w:t>
            </w:r>
            <w:r w:rsidR="007A0A37">
              <w:rPr>
                <w:noProof/>
                <w:webHidden/>
              </w:rPr>
              <w:fldChar w:fldCharType="end"/>
            </w:r>
          </w:hyperlink>
        </w:p>
        <w:p w14:paraId="4203937C" w14:textId="3F6B3D5A" w:rsidR="007A0A37" w:rsidRDefault="00BB1272">
          <w:pPr>
            <w:pStyle w:val="TOC1"/>
            <w:tabs>
              <w:tab w:val="left" w:pos="440"/>
            </w:tabs>
            <w:rPr>
              <w:rFonts w:asciiTheme="minorHAnsi" w:eastAsiaTheme="minorEastAsia" w:hAnsiTheme="minorHAnsi" w:cstheme="minorBidi"/>
              <w:noProof/>
              <w:color w:val="auto"/>
              <w:szCs w:val="22"/>
              <w:shd w:val="clear" w:color="auto" w:fill="auto"/>
            </w:rPr>
          </w:pPr>
          <w:hyperlink w:anchor="_Toc63946122" w:history="1">
            <w:r w:rsidR="007A0A37" w:rsidRPr="00E63376">
              <w:rPr>
                <w:rStyle w:val="Hyperlink"/>
                <w:noProof/>
              </w:rPr>
              <w:t>7.</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Stop Work Authority and Reporting Non-Compliance</w:t>
            </w:r>
            <w:r w:rsidR="007A0A37">
              <w:rPr>
                <w:noProof/>
                <w:webHidden/>
              </w:rPr>
              <w:tab/>
            </w:r>
            <w:r w:rsidR="007A0A37">
              <w:rPr>
                <w:noProof/>
                <w:webHidden/>
              </w:rPr>
              <w:fldChar w:fldCharType="begin"/>
            </w:r>
            <w:r w:rsidR="007A0A37">
              <w:rPr>
                <w:noProof/>
                <w:webHidden/>
              </w:rPr>
              <w:instrText xml:space="preserve"> PAGEREF _Toc63946122 \h </w:instrText>
            </w:r>
            <w:r w:rsidR="007A0A37">
              <w:rPr>
                <w:noProof/>
                <w:webHidden/>
              </w:rPr>
            </w:r>
            <w:r w:rsidR="007A0A37">
              <w:rPr>
                <w:noProof/>
                <w:webHidden/>
              </w:rPr>
              <w:fldChar w:fldCharType="separate"/>
            </w:r>
            <w:r w:rsidR="007A0A37">
              <w:rPr>
                <w:noProof/>
                <w:webHidden/>
              </w:rPr>
              <w:t>20</w:t>
            </w:r>
            <w:r w:rsidR="007A0A37">
              <w:rPr>
                <w:noProof/>
                <w:webHidden/>
              </w:rPr>
              <w:fldChar w:fldCharType="end"/>
            </w:r>
          </w:hyperlink>
        </w:p>
        <w:p w14:paraId="1E3DE4F3" w14:textId="7712C1A2" w:rsidR="007A0A37" w:rsidRDefault="00BB1272">
          <w:pPr>
            <w:pStyle w:val="TOC1"/>
            <w:tabs>
              <w:tab w:val="left" w:pos="440"/>
            </w:tabs>
            <w:rPr>
              <w:rFonts w:asciiTheme="minorHAnsi" w:eastAsiaTheme="minorEastAsia" w:hAnsiTheme="minorHAnsi" w:cstheme="minorBidi"/>
              <w:noProof/>
              <w:color w:val="auto"/>
              <w:szCs w:val="22"/>
              <w:shd w:val="clear" w:color="auto" w:fill="auto"/>
            </w:rPr>
          </w:pPr>
          <w:hyperlink w:anchor="_Toc63946123" w:history="1">
            <w:r w:rsidR="007A0A37" w:rsidRPr="00E63376">
              <w:rPr>
                <w:rStyle w:val="Hyperlink"/>
                <w:noProof/>
              </w:rPr>
              <w:t>8.</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Summit/High-Altitude Safety Considerations</w:t>
            </w:r>
            <w:r w:rsidR="007A0A37">
              <w:rPr>
                <w:noProof/>
                <w:webHidden/>
              </w:rPr>
              <w:tab/>
            </w:r>
            <w:r w:rsidR="007A0A37">
              <w:rPr>
                <w:noProof/>
                <w:webHidden/>
              </w:rPr>
              <w:fldChar w:fldCharType="begin"/>
            </w:r>
            <w:r w:rsidR="007A0A37">
              <w:rPr>
                <w:noProof/>
                <w:webHidden/>
              </w:rPr>
              <w:instrText xml:space="preserve"> PAGEREF _Toc63946123 \h </w:instrText>
            </w:r>
            <w:r w:rsidR="007A0A37">
              <w:rPr>
                <w:noProof/>
                <w:webHidden/>
              </w:rPr>
            </w:r>
            <w:r w:rsidR="007A0A37">
              <w:rPr>
                <w:noProof/>
                <w:webHidden/>
              </w:rPr>
              <w:fldChar w:fldCharType="separate"/>
            </w:r>
            <w:r w:rsidR="007A0A37">
              <w:rPr>
                <w:noProof/>
                <w:webHidden/>
              </w:rPr>
              <w:t>21</w:t>
            </w:r>
            <w:r w:rsidR="007A0A37">
              <w:rPr>
                <w:noProof/>
                <w:webHidden/>
              </w:rPr>
              <w:fldChar w:fldCharType="end"/>
            </w:r>
          </w:hyperlink>
        </w:p>
        <w:p w14:paraId="4784FD24" w14:textId="3FDCE361" w:rsidR="007A0A37" w:rsidRDefault="00BB1272">
          <w:pPr>
            <w:pStyle w:val="TOC2"/>
            <w:rPr>
              <w:rFonts w:asciiTheme="minorHAnsi" w:eastAsiaTheme="minorEastAsia" w:hAnsiTheme="minorHAnsi" w:cstheme="minorBidi"/>
              <w:noProof/>
              <w:color w:val="auto"/>
              <w:szCs w:val="22"/>
              <w:shd w:val="clear" w:color="auto" w:fill="auto"/>
            </w:rPr>
          </w:pPr>
          <w:hyperlink w:anchor="_Toc63946124" w:history="1">
            <w:r w:rsidR="007A0A37" w:rsidRPr="00E63376">
              <w:rPr>
                <w:rStyle w:val="Hyperlink"/>
                <w:noProof/>
                <w14:scene3d>
                  <w14:camera w14:prst="orthographicFront"/>
                  <w14:lightRig w14:rig="threePt" w14:dir="t">
                    <w14:rot w14:lat="0" w14:lon="0" w14:rev="0"/>
                  </w14:lightRig>
                </w14:scene3d>
              </w:rPr>
              <w:t>8.1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Altitude Issues</w:t>
            </w:r>
            <w:r w:rsidR="007A0A37">
              <w:rPr>
                <w:noProof/>
                <w:webHidden/>
              </w:rPr>
              <w:tab/>
            </w:r>
            <w:r w:rsidR="007A0A37">
              <w:rPr>
                <w:noProof/>
                <w:webHidden/>
              </w:rPr>
              <w:fldChar w:fldCharType="begin"/>
            </w:r>
            <w:r w:rsidR="007A0A37">
              <w:rPr>
                <w:noProof/>
                <w:webHidden/>
              </w:rPr>
              <w:instrText xml:space="preserve"> PAGEREF _Toc63946124 \h </w:instrText>
            </w:r>
            <w:r w:rsidR="007A0A37">
              <w:rPr>
                <w:noProof/>
                <w:webHidden/>
              </w:rPr>
            </w:r>
            <w:r w:rsidR="007A0A37">
              <w:rPr>
                <w:noProof/>
                <w:webHidden/>
              </w:rPr>
              <w:fldChar w:fldCharType="separate"/>
            </w:r>
            <w:r w:rsidR="007A0A37">
              <w:rPr>
                <w:noProof/>
                <w:webHidden/>
              </w:rPr>
              <w:t>21</w:t>
            </w:r>
            <w:r w:rsidR="007A0A37">
              <w:rPr>
                <w:noProof/>
                <w:webHidden/>
              </w:rPr>
              <w:fldChar w:fldCharType="end"/>
            </w:r>
          </w:hyperlink>
        </w:p>
        <w:p w14:paraId="53F03720" w14:textId="0048AE24" w:rsidR="007A0A37" w:rsidRDefault="00BB1272">
          <w:pPr>
            <w:pStyle w:val="TOC2"/>
            <w:rPr>
              <w:rFonts w:asciiTheme="minorHAnsi" w:eastAsiaTheme="minorEastAsia" w:hAnsiTheme="minorHAnsi" w:cstheme="minorBidi"/>
              <w:noProof/>
              <w:color w:val="auto"/>
              <w:szCs w:val="22"/>
              <w:shd w:val="clear" w:color="auto" w:fill="auto"/>
            </w:rPr>
          </w:pPr>
          <w:hyperlink w:anchor="_Toc63946125" w:history="1">
            <w:r w:rsidR="007A0A37" w:rsidRPr="00E63376">
              <w:rPr>
                <w:rStyle w:val="Hyperlink"/>
                <w:noProof/>
                <w14:scene3d>
                  <w14:camera w14:prst="orthographicFront"/>
                  <w14:lightRig w14:rig="threePt" w14:dir="t">
                    <w14:rot w14:lat="0" w14:lon="0" w14:rev="0"/>
                  </w14:lightRig>
                </w14:scene3d>
              </w:rPr>
              <w:t>8.2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Face Mask Use at Altitude</w:t>
            </w:r>
            <w:r w:rsidR="007A0A37">
              <w:rPr>
                <w:noProof/>
                <w:webHidden/>
              </w:rPr>
              <w:tab/>
            </w:r>
            <w:r w:rsidR="007A0A37">
              <w:rPr>
                <w:noProof/>
                <w:webHidden/>
              </w:rPr>
              <w:fldChar w:fldCharType="begin"/>
            </w:r>
            <w:r w:rsidR="007A0A37">
              <w:rPr>
                <w:noProof/>
                <w:webHidden/>
              </w:rPr>
              <w:instrText xml:space="preserve"> PAGEREF _Toc63946125 \h </w:instrText>
            </w:r>
            <w:r w:rsidR="007A0A37">
              <w:rPr>
                <w:noProof/>
                <w:webHidden/>
              </w:rPr>
            </w:r>
            <w:r w:rsidR="007A0A37">
              <w:rPr>
                <w:noProof/>
                <w:webHidden/>
              </w:rPr>
              <w:fldChar w:fldCharType="separate"/>
            </w:r>
            <w:r w:rsidR="007A0A37">
              <w:rPr>
                <w:noProof/>
                <w:webHidden/>
              </w:rPr>
              <w:t>21</w:t>
            </w:r>
            <w:r w:rsidR="007A0A37">
              <w:rPr>
                <w:noProof/>
                <w:webHidden/>
              </w:rPr>
              <w:fldChar w:fldCharType="end"/>
            </w:r>
          </w:hyperlink>
        </w:p>
        <w:p w14:paraId="417FB9CA" w14:textId="7A8D3768" w:rsidR="007A0A37" w:rsidRDefault="00BB1272">
          <w:pPr>
            <w:pStyle w:val="TOC2"/>
            <w:rPr>
              <w:rFonts w:asciiTheme="minorHAnsi" w:eastAsiaTheme="minorEastAsia" w:hAnsiTheme="minorHAnsi" w:cstheme="minorBidi"/>
              <w:noProof/>
              <w:color w:val="auto"/>
              <w:szCs w:val="22"/>
              <w:shd w:val="clear" w:color="auto" w:fill="auto"/>
            </w:rPr>
          </w:pPr>
          <w:hyperlink w:anchor="_Toc63946126" w:history="1">
            <w:r w:rsidR="007A0A37" w:rsidRPr="00E63376">
              <w:rPr>
                <w:rStyle w:val="Hyperlink"/>
                <w:noProof/>
                <w14:scene3d>
                  <w14:camera w14:prst="orthographicFront"/>
                  <w14:lightRig w14:rig="threePt" w14:dir="t">
                    <w14:rot w14:lat="0" w14:lon="0" w14:rev="0"/>
                  </w14:lightRig>
                </w14:scene3d>
              </w:rPr>
              <w:t>8.3</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Illness and Injuries</w:t>
            </w:r>
            <w:r w:rsidR="007A0A37">
              <w:rPr>
                <w:noProof/>
                <w:webHidden/>
              </w:rPr>
              <w:tab/>
            </w:r>
            <w:r w:rsidR="007A0A37">
              <w:rPr>
                <w:noProof/>
                <w:webHidden/>
              </w:rPr>
              <w:fldChar w:fldCharType="begin"/>
            </w:r>
            <w:r w:rsidR="007A0A37">
              <w:rPr>
                <w:noProof/>
                <w:webHidden/>
              </w:rPr>
              <w:instrText xml:space="preserve"> PAGEREF _Toc63946126 \h </w:instrText>
            </w:r>
            <w:r w:rsidR="007A0A37">
              <w:rPr>
                <w:noProof/>
                <w:webHidden/>
              </w:rPr>
            </w:r>
            <w:r w:rsidR="007A0A37">
              <w:rPr>
                <w:noProof/>
                <w:webHidden/>
              </w:rPr>
              <w:fldChar w:fldCharType="separate"/>
            </w:r>
            <w:r w:rsidR="007A0A37">
              <w:rPr>
                <w:noProof/>
                <w:webHidden/>
              </w:rPr>
              <w:t>21</w:t>
            </w:r>
            <w:r w:rsidR="007A0A37">
              <w:rPr>
                <w:noProof/>
                <w:webHidden/>
              </w:rPr>
              <w:fldChar w:fldCharType="end"/>
            </w:r>
          </w:hyperlink>
        </w:p>
        <w:p w14:paraId="5C075B30" w14:textId="5998289D" w:rsidR="007A0A37" w:rsidRDefault="00BB1272">
          <w:pPr>
            <w:pStyle w:val="TOC2"/>
            <w:rPr>
              <w:rFonts w:asciiTheme="minorHAnsi" w:eastAsiaTheme="minorEastAsia" w:hAnsiTheme="minorHAnsi" w:cstheme="minorBidi"/>
              <w:noProof/>
              <w:color w:val="auto"/>
              <w:szCs w:val="22"/>
              <w:shd w:val="clear" w:color="auto" w:fill="auto"/>
            </w:rPr>
          </w:pPr>
          <w:hyperlink w:anchor="_Toc63946127" w:history="1">
            <w:r w:rsidR="007A0A37" w:rsidRPr="00E63376">
              <w:rPr>
                <w:rStyle w:val="Hyperlink"/>
                <w:noProof/>
                <w14:scene3d>
                  <w14:camera w14:prst="orthographicFront"/>
                  <w14:lightRig w14:rig="threePt" w14:dir="t">
                    <w14:rot w14:lat="0" w14:lon="0" w14:rev="0"/>
                  </w14:lightRig>
                </w14:scene3d>
              </w:rPr>
              <w:t>8.4</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Transportation for Illness or Injury</w:t>
            </w:r>
            <w:r w:rsidR="007A0A37">
              <w:rPr>
                <w:noProof/>
                <w:webHidden/>
              </w:rPr>
              <w:tab/>
            </w:r>
            <w:r w:rsidR="007A0A37">
              <w:rPr>
                <w:noProof/>
                <w:webHidden/>
              </w:rPr>
              <w:fldChar w:fldCharType="begin"/>
            </w:r>
            <w:r w:rsidR="007A0A37">
              <w:rPr>
                <w:noProof/>
                <w:webHidden/>
              </w:rPr>
              <w:instrText xml:space="preserve"> PAGEREF _Toc63946127 \h </w:instrText>
            </w:r>
            <w:r w:rsidR="007A0A37">
              <w:rPr>
                <w:noProof/>
                <w:webHidden/>
              </w:rPr>
            </w:r>
            <w:r w:rsidR="007A0A37">
              <w:rPr>
                <w:noProof/>
                <w:webHidden/>
              </w:rPr>
              <w:fldChar w:fldCharType="separate"/>
            </w:r>
            <w:r w:rsidR="007A0A37">
              <w:rPr>
                <w:noProof/>
                <w:webHidden/>
              </w:rPr>
              <w:t>22</w:t>
            </w:r>
            <w:r w:rsidR="007A0A37">
              <w:rPr>
                <w:noProof/>
                <w:webHidden/>
              </w:rPr>
              <w:fldChar w:fldCharType="end"/>
            </w:r>
          </w:hyperlink>
        </w:p>
        <w:p w14:paraId="2142345B" w14:textId="414C037A" w:rsidR="007A0A37" w:rsidRDefault="00BB1272">
          <w:pPr>
            <w:pStyle w:val="TOC2"/>
            <w:rPr>
              <w:rFonts w:asciiTheme="minorHAnsi" w:eastAsiaTheme="minorEastAsia" w:hAnsiTheme="minorHAnsi" w:cstheme="minorBidi"/>
              <w:noProof/>
              <w:color w:val="auto"/>
              <w:szCs w:val="22"/>
              <w:shd w:val="clear" w:color="auto" w:fill="auto"/>
            </w:rPr>
          </w:pPr>
          <w:hyperlink w:anchor="_Toc63946128" w:history="1">
            <w:r w:rsidR="007A0A37" w:rsidRPr="00E63376">
              <w:rPr>
                <w:rStyle w:val="Hyperlink"/>
                <w:noProof/>
                <w14:scene3d>
                  <w14:camera w14:prst="orthographicFront"/>
                  <w14:lightRig w14:rig="threePt" w14:dir="t">
                    <w14:rot w14:lat="0" w14:lon="0" w14:rev="0"/>
                  </w14:lightRig>
                </w14:scene3d>
              </w:rPr>
              <w:t>8.5</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Oxygen Self-Administration</w:t>
            </w:r>
            <w:r w:rsidR="007A0A37">
              <w:rPr>
                <w:noProof/>
                <w:webHidden/>
              </w:rPr>
              <w:tab/>
            </w:r>
            <w:r w:rsidR="007A0A37">
              <w:rPr>
                <w:noProof/>
                <w:webHidden/>
              </w:rPr>
              <w:fldChar w:fldCharType="begin"/>
            </w:r>
            <w:r w:rsidR="007A0A37">
              <w:rPr>
                <w:noProof/>
                <w:webHidden/>
              </w:rPr>
              <w:instrText xml:space="preserve"> PAGEREF _Toc63946128 \h </w:instrText>
            </w:r>
            <w:r w:rsidR="007A0A37">
              <w:rPr>
                <w:noProof/>
                <w:webHidden/>
              </w:rPr>
            </w:r>
            <w:r w:rsidR="007A0A37">
              <w:rPr>
                <w:noProof/>
                <w:webHidden/>
              </w:rPr>
              <w:fldChar w:fldCharType="separate"/>
            </w:r>
            <w:r w:rsidR="007A0A37">
              <w:rPr>
                <w:noProof/>
                <w:webHidden/>
              </w:rPr>
              <w:t>22</w:t>
            </w:r>
            <w:r w:rsidR="007A0A37">
              <w:rPr>
                <w:noProof/>
                <w:webHidden/>
              </w:rPr>
              <w:fldChar w:fldCharType="end"/>
            </w:r>
          </w:hyperlink>
        </w:p>
        <w:p w14:paraId="03DF3A77" w14:textId="6523D1BB" w:rsidR="007A0A37" w:rsidRDefault="00BB1272">
          <w:pPr>
            <w:pStyle w:val="TOC2"/>
            <w:rPr>
              <w:rFonts w:asciiTheme="minorHAnsi" w:eastAsiaTheme="minorEastAsia" w:hAnsiTheme="minorHAnsi" w:cstheme="minorBidi"/>
              <w:noProof/>
              <w:color w:val="auto"/>
              <w:szCs w:val="22"/>
              <w:shd w:val="clear" w:color="auto" w:fill="auto"/>
            </w:rPr>
          </w:pPr>
          <w:hyperlink w:anchor="_Toc63946129" w:history="1">
            <w:r w:rsidR="007A0A37" w:rsidRPr="00E63376">
              <w:rPr>
                <w:rStyle w:val="Hyperlink"/>
                <w:noProof/>
                <w14:scene3d>
                  <w14:camera w14:prst="orthographicFront"/>
                  <w14:lightRig w14:rig="threePt" w14:dir="t">
                    <w14:rot w14:lat="0" w14:lon="0" w14:rev="0"/>
                  </w14:lightRig>
                </w14:scene3d>
              </w:rPr>
              <w:t>8.6</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CPR</w:t>
            </w:r>
            <w:r w:rsidR="007A0A37">
              <w:rPr>
                <w:noProof/>
                <w:webHidden/>
              </w:rPr>
              <w:tab/>
            </w:r>
            <w:r w:rsidR="007A0A37">
              <w:rPr>
                <w:noProof/>
                <w:webHidden/>
              </w:rPr>
              <w:fldChar w:fldCharType="begin"/>
            </w:r>
            <w:r w:rsidR="007A0A37">
              <w:rPr>
                <w:noProof/>
                <w:webHidden/>
              </w:rPr>
              <w:instrText xml:space="preserve"> PAGEREF _Toc63946129 \h </w:instrText>
            </w:r>
            <w:r w:rsidR="007A0A37">
              <w:rPr>
                <w:noProof/>
                <w:webHidden/>
              </w:rPr>
            </w:r>
            <w:r w:rsidR="007A0A37">
              <w:rPr>
                <w:noProof/>
                <w:webHidden/>
              </w:rPr>
              <w:fldChar w:fldCharType="separate"/>
            </w:r>
            <w:r w:rsidR="007A0A37">
              <w:rPr>
                <w:noProof/>
                <w:webHidden/>
              </w:rPr>
              <w:t>22</w:t>
            </w:r>
            <w:r w:rsidR="007A0A37">
              <w:rPr>
                <w:noProof/>
                <w:webHidden/>
              </w:rPr>
              <w:fldChar w:fldCharType="end"/>
            </w:r>
          </w:hyperlink>
        </w:p>
        <w:p w14:paraId="25D28B93" w14:textId="58493789" w:rsidR="007A0A37" w:rsidRDefault="00BB1272">
          <w:pPr>
            <w:pStyle w:val="TOC1"/>
            <w:tabs>
              <w:tab w:val="left" w:pos="440"/>
            </w:tabs>
            <w:rPr>
              <w:rFonts w:asciiTheme="minorHAnsi" w:eastAsiaTheme="minorEastAsia" w:hAnsiTheme="minorHAnsi" w:cstheme="minorBidi"/>
              <w:noProof/>
              <w:color w:val="auto"/>
              <w:szCs w:val="22"/>
              <w:shd w:val="clear" w:color="auto" w:fill="auto"/>
            </w:rPr>
          </w:pPr>
          <w:hyperlink w:anchor="_Toc63946130" w:history="1">
            <w:r w:rsidR="007A0A37" w:rsidRPr="00E63376">
              <w:rPr>
                <w:rStyle w:val="Hyperlink"/>
                <w:noProof/>
              </w:rPr>
              <w:t>9.</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Clean Site Checklist</w:t>
            </w:r>
            <w:r w:rsidR="007A0A37">
              <w:rPr>
                <w:noProof/>
                <w:webHidden/>
              </w:rPr>
              <w:tab/>
            </w:r>
            <w:r w:rsidR="007A0A37">
              <w:rPr>
                <w:noProof/>
                <w:webHidden/>
              </w:rPr>
              <w:fldChar w:fldCharType="begin"/>
            </w:r>
            <w:r w:rsidR="007A0A37">
              <w:rPr>
                <w:noProof/>
                <w:webHidden/>
              </w:rPr>
              <w:instrText xml:space="preserve"> PAGEREF _Toc63946130 \h </w:instrText>
            </w:r>
            <w:r w:rsidR="007A0A37">
              <w:rPr>
                <w:noProof/>
                <w:webHidden/>
              </w:rPr>
            </w:r>
            <w:r w:rsidR="007A0A37">
              <w:rPr>
                <w:noProof/>
                <w:webHidden/>
              </w:rPr>
              <w:fldChar w:fldCharType="separate"/>
            </w:r>
            <w:r w:rsidR="007A0A37">
              <w:rPr>
                <w:noProof/>
                <w:webHidden/>
              </w:rPr>
              <w:t>22</w:t>
            </w:r>
            <w:r w:rsidR="007A0A37">
              <w:rPr>
                <w:noProof/>
                <w:webHidden/>
              </w:rPr>
              <w:fldChar w:fldCharType="end"/>
            </w:r>
          </w:hyperlink>
        </w:p>
        <w:p w14:paraId="19413D8D" w14:textId="4B3AC6FA" w:rsidR="007A0A37" w:rsidRDefault="00BB1272">
          <w:pPr>
            <w:pStyle w:val="TOC1"/>
            <w:tabs>
              <w:tab w:val="left" w:pos="660"/>
            </w:tabs>
            <w:rPr>
              <w:rFonts w:asciiTheme="minorHAnsi" w:eastAsiaTheme="minorEastAsia" w:hAnsiTheme="minorHAnsi" w:cstheme="minorBidi"/>
              <w:noProof/>
              <w:color w:val="auto"/>
              <w:szCs w:val="22"/>
              <w:shd w:val="clear" w:color="auto" w:fill="auto"/>
            </w:rPr>
          </w:pPr>
          <w:hyperlink w:anchor="_Toc63946131" w:history="1">
            <w:r w:rsidR="007A0A37" w:rsidRPr="00E63376">
              <w:rPr>
                <w:rStyle w:val="Hyperlink"/>
                <w:noProof/>
              </w:rPr>
              <w:t>10.</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Disinfecting Instructions</w:t>
            </w:r>
            <w:r w:rsidR="007A0A37">
              <w:rPr>
                <w:noProof/>
                <w:webHidden/>
              </w:rPr>
              <w:tab/>
            </w:r>
            <w:r w:rsidR="007A0A37">
              <w:rPr>
                <w:noProof/>
                <w:webHidden/>
              </w:rPr>
              <w:fldChar w:fldCharType="begin"/>
            </w:r>
            <w:r w:rsidR="007A0A37">
              <w:rPr>
                <w:noProof/>
                <w:webHidden/>
              </w:rPr>
              <w:instrText xml:space="preserve"> PAGEREF _Toc63946131 \h </w:instrText>
            </w:r>
            <w:r w:rsidR="007A0A37">
              <w:rPr>
                <w:noProof/>
                <w:webHidden/>
              </w:rPr>
            </w:r>
            <w:r w:rsidR="007A0A37">
              <w:rPr>
                <w:noProof/>
                <w:webHidden/>
              </w:rPr>
              <w:fldChar w:fldCharType="separate"/>
            </w:r>
            <w:r w:rsidR="007A0A37">
              <w:rPr>
                <w:noProof/>
                <w:webHidden/>
              </w:rPr>
              <w:t>24</w:t>
            </w:r>
            <w:r w:rsidR="007A0A37">
              <w:rPr>
                <w:noProof/>
                <w:webHidden/>
              </w:rPr>
              <w:fldChar w:fldCharType="end"/>
            </w:r>
          </w:hyperlink>
        </w:p>
        <w:p w14:paraId="76E31812" w14:textId="13CC6675" w:rsidR="007A0A37" w:rsidRDefault="00BB1272">
          <w:pPr>
            <w:pStyle w:val="TOC1"/>
            <w:tabs>
              <w:tab w:val="left" w:pos="660"/>
            </w:tabs>
            <w:rPr>
              <w:rFonts w:asciiTheme="minorHAnsi" w:eastAsiaTheme="minorEastAsia" w:hAnsiTheme="minorHAnsi" w:cstheme="minorBidi"/>
              <w:noProof/>
              <w:color w:val="auto"/>
              <w:szCs w:val="22"/>
              <w:shd w:val="clear" w:color="auto" w:fill="auto"/>
            </w:rPr>
          </w:pPr>
          <w:hyperlink w:anchor="_Toc63946132" w:history="1">
            <w:r w:rsidR="007A0A37" w:rsidRPr="00E63376">
              <w:rPr>
                <w:rStyle w:val="Hyperlink"/>
                <w:noProof/>
                <w:lang w:val="fr-FR"/>
              </w:rPr>
              <w:t>11.</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lang w:val="fr-FR"/>
              </w:rPr>
              <w:t>Appendix A: Sample COVID-19 Site Access Questionnaire</w:t>
            </w:r>
            <w:r w:rsidR="007A0A37">
              <w:rPr>
                <w:noProof/>
                <w:webHidden/>
              </w:rPr>
              <w:tab/>
            </w:r>
            <w:r w:rsidR="007A0A37">
              <w:rPr>
                <w:noProof/>
                <w:webHidden/>
              </w:rPr>
              <w:fldChar w:fldCharType="begin"/>
            </w:r>
            <w:r w:rsidR="007A0A37">
              <w:rPr>
                <w:noProof/>
                <w:webHidden/>
              </w:rPr>
              <w:instrText xml:space="preserve"> PAGEREF _Toc63946132 \h </w:instrText>
            </w:r>
            <w:r w:rsidR="007A0A37">
              <w:rPr>
                <w:noProof/>
                <w:webHidden/>
              </w:rPr>
            </w:r>
            <w:r w:rsidR="007A0A37">
              <w:rPr>
                <w:noProof/>
                <w:webHidden/>
              </w:rPr>
              <w:fldChar w:fldCharType="separate"/>
            </w:r>
            <w:r w:rsidR="007A0A37">
              <w:rPr>
                <w:noProof/>
                <w:webHidden/>
              </w:rPr>
              <w:t>25</w:t>
            </w:r>
            <w:r w:rsidR="007A0A37">
              <w:rPr>
                <w:noProof/>
                <w:webHidden/>
              </w:rPr>
              <w:fldChar w:fldCharType="end"/>
            </w:r>
          </w:hyperlink>
        </w:p>
        <w:p w14:paraId="011F602E" w14:textId="402AFAB8" w:rsidR="007A0A37" w:rsidRDefault="00BB1272">
          <w:pPr>
            <w:pStyle w:val="TOC1"/>
            <w:tabs>
              <w:tab w:val="left" w:pos="660"/>
            </w:tabs>
            <w:rPr>
              <w:rFonts w:asciiTheme="minorHAnsi" w:eastAsiaTheme="minorEastAsia" w:hAnsiTheme="minorHAnsi" w:cstheme="minorBidi"/>
              <w:noProof/>
              <w:color w:val="auto"/>
              <w:szCs w:val="22"/>
              <w:shd w:val="clear" w:color="auto" w:fill="auto"/>
            </w:rPr>
          </w:pPr>
          <w:hyperlink w:anchor="_Toc63946133" w:history="1">
            <w:r w:rsidR="007A0A37" w:rsidRPr="00E63376">
              <w:rPr>
                <w:rStyle w:val="Hyperlink"/>
                <w:noProof/>
              </w:rPr>
              <w:t>12.</w:t>
            </w:r>
            <w:r w:rsidR="007A0A37">
              <w:rPr>
                <w:rFonts w:asciiTheme="minorHAnsi" w:eastAsiaTheme="minorEastAsia" w:hAnsiTheme="minorHAnsi" w:cstheme="minorBidi"/>
                <w:noProof/>
                <w:color w:val="auto"/>
                <w:szCs w:val="22"/>
                <w:shd w:val="clear" w:color="auto" w:fill="auto"/>
              </w:rPr>
              <w:tab/>
            </w:r>
            <w:r w:rsidR="007A0A37" w:rsidRPr="00E63376">
              <w:rPr>
                <w:rStyle w:val="Hyperlink"/>
                <w:noProof/>
              </w:rPr>
              <w:t>Appendix B: Sample Site Inspection Checklist</w:t>
            </w:r>
            <w:r w:rsidR="007A0A37">
              <w:rPr>
                <w:noProof/>
                <w:webHidden/>
              </w:rPr>
              <w:tab/>
            </w:r>
            <w:r w:rsidR="007A0A37">
              <w:rPr>
                <w:noProof/>
                <w:webHidden/>
              </w:rPr>
              <w:fldChar w:fldCharType="begin"/>
            </w:r>
            <w:r w:rsidR="007A0A37">
              <w:rPr>
                <w:noProof/>
                <w:webHidden/>
              </w:rPr>
              <w:instrText xml:space="preserve"> PAGEREF _Toc63946133 \h </w:instrText>
            </w:r>
            <w:r w:rsidR="007A0A37">
              <w:rPr>
                <w:noProof/>
                <w:webHidden/>
              </w:rPr>
            </w:r>
            <w:r w:rsidR="007A0A37">
              <w:rPr>
                <w:noProof/>
                <w:webHidden/>
              </w:rPr>
              <w:fldChar w:fldCharType="separate"/>
            </w:r>
            <w:r w:rsidR="007A0A37">
              <w:rPr>
                <w:noProof/>
                <w:webHidden/>
              </w:rPr>
              <w:t>27</w:t>
            </w:r>
            <w:r w:rsidR="007A0A37">
              <w:rPr>
                <w:noProof/>
                <w:webHidden/>
              </w:rPr>
              <w:fldChar w:fldCharType="end"/>
            </w:r>
          </w:hyperlink>
        </w:p>
        <w:p w14:paraId="5029923A" w14:textId="2BB97F15" w:rsidR="001A1094" w:rsidRDefault="00676436" w:rsidP="001C25D5">
          <w:pPr>
            <w:spacing w:before="0" w:after="0"/>
          </w:pPr>
          <w:r>
            <w:rPr>
              <w:b/>
              <w:bCs/>
              <w:noProof/>
            </w:rPr>
            <w:fldChar w:fldCharType="end"/>
          </w:r>
        </w:p>
      </w:sdtContent>
    </w:sdt>
    <w:p w14:paraId="65DB882B" w14:textId="77777777" w:rsidR="0098479D" w:rsidRDefault="0098479D" w:rsidP="00C579B9">
      <w:pPr>
        <w:jc w:val="left"/>
        <w:sectPr w:rsidR="0098479D" w:rsidSect="00202798">
          <w:headerReference w:type="default" r:id="rId13"/>
          <w:footerReference w:type="default" r:id="rId14"/>
          <w:pgSz w:w="12240" w:h="15840"/>
          <w:pgMar w:top="2160" w:right="1440" w:bottom="2160" w:left="1440" w:header="288" w:footer="432" w:gutter="0"/>
          <w:pgNumType w:start="1"/>
          <w:cols w:space="720"/>
          <w:titlePg/>
          <w:docGrid w:linePitch="360"/>
        </w:sectPr>
      </w:pPr>
    </w:p>
    <w:p w14:paraId="3203D64E" w14:textId="77777777" w:rsidR="00BA0C09" w:rsidRDefault="001A1094" w:rsidP="00412C6B">
      <w:pPr>
        <w:pStyle w:val="Subtitle"/>
      </w:pPr>
      <w:bookmarkStart w:id="0" w:name="_Toc46840201"/>
      <w:bookmarkStart w:id="1" w:name="_Toc47452929"/>
      <w:r>
        <w:lastRenderedPageBreak/>
        <w:t>Change Record</w:t>
      </w:r>
      <w:bookmarkEnd w:id="0"/>
      <w:bookmarkEnd w:id="1"/>
    </w:p>
    <w:tbl>
      <w:tblPr>
        <w:tblStyle w:val="TableGrid"/>
        <w:tblW w:w="0" w:type="auto"/>
        <w:tblLook w:val="04A0" w:firstRow="1" w:lastRow="0" w:firstColumn="1" w:lastColumn="0" w:noHBand="0" w:noVBand="1"/>
      </w:tblPr>
      <w:tblGrid>
        <w:gridCol w:w="1075"/>
        <w:gridCol w:w="1710"/>
        <w:gridCol w:w="4227"/>
        <w:gridCol w:w="2338"/>
      </w:tblGrid>
      <w:tr w:rsidR="001A1094" w:rsidRPr="001A1094" w14:paraId="548748BE" w14:textId="77777777" w:rsidTr="00D724F0">
        <w:tc>
          <w:tcPr>
            <w:tcW w:w="1075" w:type="dxa"/>
            <w:shd w:val="clear" w:color="auto" w:fill="D9D9D9" w:themeFill="background1" w:themeFillShade="D9"/>
            <w:vAlign w:val="center"/>
          </w:tcPr>
          <w:p w14:paraId="58412B67" w14:textId="77777777" w:rsidR="001A1094" w:rsidRPr="001A1094" w:rsidRDefault="008A2226" w:rsidP="00D724F0">
            <w:pPr>
              <w:shd w:val="clear" w:color="auto" w:fill="D9D9D9" w:themeFill="background1" w:themeFillShade="D9"/>
              <w:jc w:val="left"/>
              <w:rPr>
                <w:b/>
                <w:shd w:val="clear" w:color="auto" w:fill="D9D9D9" w:themeFill="background1" w:themeFillShade="D9"/>
              </w:rPr>
            </w:pPr>
            <w:r>
              <w:rPr>
                <w:b/>
                <w:shd w:val="clear" w:color="auto" w:fill="D9D9D9" w:themeFill="background1" w:themeFillShade="D9"/>
              </w:rPr>
              <w:t>Release</w:t>
            </w:r>
          </w:p>
        </w:tc>
        <w:tc>
          <w:tcPr>
            <w:tcW w:w="1710" w:type="dxa"/>
            <w:shd w:val="clear" w:color="auto" w:fill="D9D9D9" w:themeFill="background1" w:themeFillShade="D9"/>
            <w:vAlign w:val="center"/>
          </w:tcPr>
          <w:p w14:paraId="572AE9AE" w14:textId="77777777" w:rsidR="001A1094" w:rsidRPr="001A1094" w:rsidRDefault="001A1094" w:rsidP="00D724F0">
            <w:pPr>
              <w:jc w:val="left"/>
              <w:rPr>
                <w:b/>
                <w:shd w:val="clear" w:color="auto" w:fill="D9D9D9" w:themeFill="background1" w:themeFillShade="D9"/>
              </w:rPr>
            </w:pPr>
            <w:r w:rsidRPr="001A1094">
              <w:rPr>
                <w:b/>
                <w:shd w:val="clear" w:color="auto" w:fill="D9D9D9" w:themeFill="background1" w:themeFillShade="D9"/>
              </w:rPr>
              <w:t>Date</w:t>
            </w:r>
          </w:p>
        </w:tc>
        <w:tc>
          <w:tcPr>
            <w:tcW w:w="4227" w:type="dxa"/>
            <w:shd w:val="clear" w:color="auto" w:fill="D9D9D9" w:themeFill="background1" w:themeFillShade="D9"/>
            <w:vAlign w:val="center"/>
          </w:tcPr>
          <w:p w14:paraId="24539B31" w14:textId="77777777" w:rsidR="001A1094" w:rsidRPr="001A1094" w:rsidRDefault="001A1094" w:rsidP="00D724F0">
            <w:pPr>
              <w:jc w:val="left"/>
              <w:rPr>
                <w:b/>
                <w:shd w:val="clear" w:color="auto" w:fill="D9D9D9" w:themeFill="background1" w:themeFillShade="D9"/>
              </w:rPr>
            </w:pPr>
            <w:r w:rsidRPr="001A1094">
              <w:rPr>
                <w:b/>
                <w:shd w:val="clear" w:color="auto" w:fill="D9D9D9" w:themeFill="background1" w:themeFillShade="D9"/>
              </w:rPr>
              <w:t>Description</w:t>
            </w:r>
          </w:p>
        </w:tc>
        <w:tc>
          <w:tcPr>
            <w:tcW w:w="2338" w:type="dxa"/>
            <w:shd w:val="clear" w:color="auto" w:fill="D9D9D9" w:themeFill="background1" w:themeFillShade="D9"/>
            <w:vAlign w:val="center"/>
          </w:tcPr>
          <w:p w14:paraId="36757E9E" w14:textId="77777777" w:rsidR="001A1094" w:rsidRPr="001A1094" w:rsidRDefault="008A2226" w:rsidP="00D724F0">
            <w:pPr>
              <w:jc w:val="left"/>
              <w:rPr>
                <w:b/>
                <w:shd w:val="clear" w:color="auto" w:fill="D9D9D9" w:themeFill="background1" w:themeFillShade="D9"/>
              </w:rPr>
            </w:pPr>
            <w:r>
              <w:rPr>
                <w:b/>
                <w:shd w:val="clear" w:color="auto" w:fill="D9D9D9" w:themeFill="background1" w:themeFillShade="D9"/>
              </w:rPr>
              <w:t xml:space="preserve">Change </w:t>
            </w:r>
            <w:r w:rsidR="001A1094" w:rsidRPr="001A1094">
              <w:rPr>
                <w:b/>
                <w:shd w:val="clear" w:color="auto" w:fill="D9D9D9" w:themeFill="background1" w:themeFillShade="D9"/>
              </w:rPr>
              <w:t>Owner</w:t>
            </w:r>
          </w:p>
        </w:tc>
      </w:tr>
      <w:tr w:rsidR="001A1094" w14:paraId="7FD5942A" w14:textId="77777777" w:rsidTr="00D724F0">
        <w:tc>
          <w:tcPr>
            <w:tcW w:w="1075" w:type="dxa"/>
            <w:vAlign w:val="center"/>
          </w:tcPr>
          <w:p w14:paraId="64FE7697" w14:textId="77777777" w:rsidR="001A1094" w:rsidRDefault="008A2226" w:rsidP="00D724F0">
            <w:pPr>
              <w:jc w:val="left"/>
            </w:pPr>
            <w:r>
              <w:t>1.0</w:t>
            </w:r>
          </w:p>
        </w:tc>
        <w:tc>
          <w:tcPr>
            <w:tcW w:w="1710" w:type="dxa"/>
            <w:vAlign w:val="center"/>
          </w:tcPr>
          <w:p w14:paraId="11186955" w14:textId="77777777" w:rsidR="001A1094" w:rsidRDefault="00AB49A5" w:rsidP="00D724F0">
            <w:pPr>
              <w:jc w:val="left"/>
            </w:pPr>
            <w:r>
              <w:t>2020-05-20</w:t>
            </w:r>
          </w:p>
        </w:tc>
        <w:tc>
          <w:tcPr>
            <w:tcW w:w="4227" w:type="dxa"/>
            <w:vAlign w:val="center"/>
          </w:tcPr>
          <w:p w14:paraId="708D999F" w14:textId="77777777" w:rsidR="001A1094" w:rsidRDefault="00AB49A5" w:rsidP="008A2226">
            <w:pPr>
              <w:jc w:val="left"/>
            </w:pPr>
            <w:r>
              <w:t>Initial release.</w:t>
            </w:r>
          </w:p>
        </w:tc>
        <w:tc>
          <w:tcPr>
            <w:tcW w:w="2338" w:type="dxa"/>
            <w:vAlign w:val="center"/>
          </w:tcPr>
          <w:p w14:paraId="034B6E5D" w14:textId="77777777" w:rsidR="008A2226" w:rsidRDefault="00AB49A5" w:rsidP="008A2226">
            <w:pPr>
              <w:jc w:val="left"/>
            </w:pPr>
            <w:r>
              <w:t>Daniel Calabrese</w:t>
            </w:r>
          </w:p>
        </w:tc>
      </w:tr>
      <w:tr w:rsidR="001A1094" w14:paraId="7DD8C4D8" w14:textId="77777777" w:rsidTr="00D724F0">
        <w:tc>
          <w:tcPr>
            <w:tcW w:w="1075" w:type="dxa"/>
            <w:vAlign w:val="center"/>
          </w:tcPr>
          <w:p w14:paraId="3FA1F9CF" w14:textId="77777777" w:rsidR="001A1094" w:rsidRDefault="00D34D13" w:rsidP="00D724F0">
            <w:pPr>
              <w:jc w:val="left"/>
            </w:pPr>
            <w:r>
              <w:t>2.0</w:t>
            </w:r>
          </w:p>
        </w:tc>
        <w:tc>
          <w:tcPr>
            <w:tcW w:w="1710" w:type="dxa"/>
            <w:vAlign w:val="center"/>
          </w:tcPr>
          <w:p w14:paraId="43F94FFE" w14:textId="77777777" w:rsidR="001A1094" w:rsidRDefault="00783401" w:rsidP="00D724F0">
            <w:pPr>
              <w:jc w:val="left"/>
            </w:pPr>
            <w:r>
              <w:t>2020-08-31</w:t>
            </w:r>
          </w:p>
        </w:tc>
        <w:tc>
          <w:tcPr>
            <w:tcW w:w="4227" w:type="dxa"/>
            <w:vAlign w:val="center"/>
          </w:tcPr>
          <w:p w14:paraId="4E7E9C4A" w14:textId="77777777" w:rsidR="001A1094" w:rsidRDefault="007B155F" w:rsidP="003B1C03">
            <w:pPr>
              <w:jc w:val="left"/>
            </w:pPr>
            <w:r>
              <w:t>Removed reference to Phase</w:t>
            </w:r>
            <w:r w:rsidR="0090363A">
              <w:t>s</w:t>
            </w:r>
            <w:r>
              <w:t xml:space="preserve">, added new </w:t>
            </w:r>
            <w:r w:rsidR="003B1C03">
              <w:t>exposure reduction</w:t>
            </w:r>
            <w:r>
              <w:t xml:space="preserve"> requirements</w:t>
            </w:r>
            <w:r w:rsidR="00F261D2">
              <w:t xml:space="preserve"> and Guidance for Conditions of Exposure</w:t>
            </w:r>
          </w:p>
        </w:tc>
        <w:tc>
          <w:tcPr>
            <w:tcW w:w="2338" w:type="dxa"/>
            <w:vAlign w:val="center"/>
          </w:tcPr>
          <w:p w14:paraId="6A3E94A1" w14:textId="77777777" w:rsidR="001A1094" w:rsidRDefault="00DB4440" w:rsidP="00D724F0">
            <w:pPr>
              <w:jc w:val="left"/>
            </w:pPr>
            <w:r>
              <w:t>C. Gessner, S. Shimko, V. Schnader</w:t>
            </w:r>
          </w:p>
        </w:tc>
      </w:tr>
      <w:tr w:rsidR="001A1094" w14:paraId="5C02ADE8" w14:textId="77777777" w:rsidTr="00D724F0">
        <w:tc>
          <w:tcPr>
            <w:tcW w:w="1075" w:type="dxa"/>
            <w:vAlign w:val="center"/>
          </w:tcPr>
          <w:p w14:paraId="000482F1" w14:textId="77777777" w:rsidR="001A1094" w:rsidRDefault="004D2201" w:rsidP="00D724F0">
            <w:pPr>
              <w:jc w:val="left"/>
            </w:pPr>
            <w:r>
              <w:t>3.0</w:t>
            </w:r>
          </w:p>
        </w:tc>
        <w:tc>
          <w:tcPr>
            <w:tcW w:w="1710" w:type="dxa"/>
            <w:vAlign w:val="center"/>
          </w:tcPr>
          <w:p w14:paraId="481FFD64" w14:textId="77777777" w:rsidR="001A1094" w:rsidRDefault="005C4A62" w:rsidP="006E5EB6">
            <w:pPr>
              <w:jc w:val="left"/>
            </w:pPr>
            <w:r>
              <w:t>2020-</w:t>
            </w:r>
            <w:r w:rsidR="00DC29EB">
              <w:t>11</w:t>
            </w:r>
            <w:r>
              <w:t>-</w:t>
            </w:r>
            <w:r w:rsidR="00D804CC">
              <w:t>10</w:t>
            </w:r>
          </w:p>
        </w:tc>
        <w:tc>
          <w:tcPr>
            <w:tcW w:w="4227" w:type="dxa"/>
            <w:vAlign w:val="center"/>
          </w:tcPr>
          <w:p w14:paraId="0E48B4C2" w14:textId="77777777" w:rsidR="001A1094" w:rsidRDefault="005C4A62" w:rsidP="00C37B0C">
            <w:pPr>
              <w:jc w:val="left"/>
            </w:pPr>
            <w:r>
              <w:t>Updated symptoms 1.3 and added new site access questionnaire</w:t>
            </w:r>
            <w:r w:rsidR="009C57CA">
              <w:t>s</w:t>
            </w:r>
            <w:r w:rsidR="00C37B0C">
              <w:t>, t</w:t>
            </w:r>
            <w:r w:rsidR="006E5EB6">
              <w:t xml:space="preserve">esting </w:t>
            </w:r>
            <w:r w:rsidR="00C37B0C">
              <w:t>guidance added</w:t>
            </w:r>
          </w:p>
        </w:tc>
        <w:tc>
          <w:tcPr>
            <w:tcW w:w="2338" w:type="dxa"/>
            <w:vAlign w:val="center"/>
          </w:tcPr>
          <w:p w14:paraId="164B2622" w14:textId="77777777" w:rsidR="001A1094" w:rsidRDefault="005C4A62" w:rsidP="00EF1638">
            <w:pPr>
              <w:jc w:val="left"/>
            </w:pPr>
            <w:r>
              <w:t>C. Gessner, S. Shimko</w:t>
            </w:r>
            <w:r w:rsidR="006E5EB6">
              <w:t>, V. Schnader</w:t>
            </w:r>
          </w:p>
        </w:tc>
      </w:tr>
      <w:tr w:rsidR="001A1094" w14:paraId="10288317" w14:textId="77777777" w:rsidTr="00D724F0">
        <w:tc>
          <w:tcPr>
            <w:tcW w:w="1075" w:type="dxa"/>
            <w:vAlign w:val="center"/>
          </w:tcPr>
          <w:p w14:paraId="6DD68907" w14:textId="77777777" w:rsidR="001A1094" w:rsidRDefault="008D42C8" w:rsidP="00D724F0">
            <w:pPr>
              <w:jc w:val="left"/>
            </w:pPr>
            <w:r>
              <w:t>4.0</w:t>
            </w:r>
          </w:p>
        </w:tc>
        <w:tc>
          <w:tcPr>
            <w:tcW w:w="1710" w:type="dxa"/>
            <w:vAlign w:val="center"/>
          </w:tcPr>
          <w:p w14:paraId="5A53B306" w14:textId="77777777" w:rsidR="001A1094" w:rsidRDefault="00BA641F" w:rsidP="00D724F0">
            <w:pPr>
              <w:jc w:val="left"/>
            </w:pPr>
            <w:r>
              <w:t>2021-01-</w:t>
            </w:r>
            <w:r w:rsidR="00E97083">
              <w:t>12</w:t>
            </w:r>
          </w:p>
        </w:tc>
        <w:tc>
          <w:tcPr>
            <w:tcW w:w="4227" w:type="dxa"/>
            <w:vAlign w:val="center"/>
          </w:tcPr>
          <w:p w14:paraId="5807D328" w14:textId="77777777" w:rsidR="001A1094" w:rsidRPr="007E179B" w:rsidRDefault="00FE5697" w:rsidP="00D724F0">
            <w:pPr>
              <w:jc w:val="left"/>
              <w:rPr>
                <w:color w:val="auto"/>
              </w:rPr>
            </w:pPr>
            <w:r w:rsidRPr="007E179B">
              <w:rPr>
                <w:color w:val="auto"/>
              </w:rPr>
              <w:t>Corrected virus definition in section 1, a</w:t>
            </w:r>
            <w:r w:rsidR="008D42C8" w:rsidRPr="007E179B">
              <w:rPr>
                <w:color w:val="auto"/>
              </w:rPr>
              <w:t xml:space="preserve">dded </w:t>
            </w:r>
            <w:r w:rsidRPr="007E179B">
              <w:rPr>
                <w:color w:val="auto"/>
              </w:rPr>
              <w:t>c</w:t>
            </w:r>
            <w:r w:rsidR="008D42C8" w:rsidRPr="007E179B">
              <w:rPr>
                <w:color w:val="auto"/>
              </w:rPr>
              <w:t>lose contact guidance in section 3.3</w:t>
            </w:r>
            <w:r w:rsidRPr="007E179B">
              <w:rPr>
                <w:color w:val="auto"/>
              </w:rPr>
              <w:t>, modified vehicle use in section 6.1</w:t>
            </w:r>
          </w:p>
        </w:tc>
        <w:tc>
          <w:tcPr>
            <w:tcW w:w="2338" w:type="dxa"/>
            <w:vAlign w:val="center"/>
          </w:tcPr>
          <w:p w14:paraId="3F3C878A" w14:textId="77777777" w:rsidR="001A1094" w:rsidRPr="007E179B" w:rsidRDefault="008D42C8" w:rsidP="00D724F0">
            <w:pPr>
              <w:jc w:val="left"/>
              <w:rPr>
                <w:color w:val="auto"/>
              </w:rPr>
            </w:pPr>
            <w:r w:rsidRPr="007E179B">
              <w:rPr>
                <w:color w:val="auto"/>
              </w:rPr>
              <w:t>C. Gessner, S. Shimko, V. Schnader</w:t>
            </w:r>
          </w:p>
        </w:tc>
      </w:tr>
      <w:tr w:rsidR="001A1094" w14:paraId="36AFE340" w14:textId="77777777" w:rsidTr="00D724F0">
        <w:tc>
          <w:tcPr>
            <w:tcW w:w="1075" w:type="dxa"/>
            <w:vAlign w:val="center"/>
          </w:tcPr>
          <w:p w14:paraId="7D39C78B" w14:textId="64B22E3F" w:rsidR="001A1094" w:rsidRDefault="005947C1" w:rsidP="00D724F0">
            <w:pPr>
              <w:jc w:val="left"/>
            </w:pPr>
            <w:r>
              <w:t>4.1</w:t>
            </w:r>
          </w:p>
        </w:tc>
        <w:tc>
          <w:tcPr>
            <w:tcW w:w="1710" w:type="dxa"/>
            <w:vAlign w:val="center"/>
          </w:tcPr>
          <w:p w14:paraId="2CA9168F" w14:textId="62A16137" w:rsidR="001A1094" w:rsidRDefault="005947C1" w:rsidP="00D724F0">
            <w:pPr>
              <w:jc w:val="left"/>
            </w:pPr>
            <w:r>
              <w:t>2021-02-10</w:t>
            </w:r>
          </w:p>
        </w:tc>
        <w:tc>
          <w:tcPr>
            <w:tcW w:w="4227" w:type="dxa"/>
            <w:vAlign w:val="center"/>
          </w:tcPr>
          <w:p w14:paraId="6DD3378D" w14:textId="30E9853C" w:rsidR="001A1094" w:rsidRDefault="005947C1" w:rsidP="00D724F0">
            <w:pPr>
              <w:jc w:val="left"/>
            </w:pPr>
            <w:r>
              <w:t>Added mask wearing clarifications in Section 4.3.1</w:t>
            </w:r>
          </w:p>
        </w:tc>
        <w:tc>
          <w:tcPr>
            <w:tcW w:w="2338" w:type="dxa"/>
            <w:vAlign w:val="center"/>
          </w:tcPr>
          <w:p w14:paraId="5B0700A0" w14:textId="1E0EEF6B" w:rsidR="001A1094" w:rsidRDefault="005947C1" w:rsidP="00D724F0">
            <w:pPr>
              <w:jc w:val="left"/>
            </w:pPr>
            <w:r>
              <w:t>C. Gessner, S. Shimko, V. Sch</w:t>
            </w:r>
            <w:r w:rsidR="00890467">
              <w:t>na</w:t>
            </w:r>
            <w:r>
              <w:t>der</w:t>
            </w:r>
          </w:p>
        </w:tc>
      </w:tr>
      <w:tr w:rsidR="001A1094" w14:paraId="182BE597" w14:textId="77777777" w:rsidTr="00D724F0">
        <w:tc>
          <w:tcPr>
            <w:tcW w:w="1075" w:type="dxa"/>
            <w:vAlign w:val="center"/>
          </w:tcPr>
          <w:p w14:paraId="14ADE206" w14:textId="77777777" w:rsidR="001A1094" w:rsidRDefault="001A1094" w:rsidP="00D724F0">
            <w:pPr>
              <w:jc w:val="left"/>
            </w:pPr>
          </w:p>
        </w:tc>
        <w:tc>
          <w:tcPr>
            <w:tcW w:w="1710" w:type="dxa"/>
            <w:vAlign w:val="center"/>
          </w:tcPr>
          <w:p w14:paraId="6DC4B680" w14:textId="77777777" w:rsidR="001A1094" w:rsidRDefault="001A1094" w:rsidP="00D724F0">
            <w:pPr>
              <w:jc w:val="left"/>
            </w:pPr>
          </w:p>
        </w:tc>
        <w:tc>
          <w:tcPr>
            <w:tcW w:w="4227" w:type="dxa"/>
            <w:vAlign w:val="center"/>
          </w:tcPr>
          <w:p w14:paraId="2E9A40CA" w14:textId="77777777" w:rsidR="001A1094" w:rsidRDefault="001A1094" w:rsidP="00D724F0">
            <w:pPr>
              <w:jc w:val="left"/>
            </w:pPr>
          </w:p>
        </w:tc>
        <w:tc>
          <w:tcPr>
            <w:tcW w:w="2338" w:type="dxa"/>
            <w:vAlign w:val="center"/>
          </w:tcPr>
          <w:p w14:paraId="6EB45B9F" w14:textId="77777777" w:rsidR="001A1094" w:rsidRDefault="001A1094" w:rsidP="00D724F0">
            <w:pPr>
              <w:jc w:val="left"/>
            </w:pPr>
          </w:p>
        </w:tc>
      </w:tr>
      <w:tr w:rsidR="001A1094" w14:paraId="66CC2C01" w14:textId="77777777" w:rsidTr="00D724F0">
        <w:tc>
          <w:tcPr>
            <w:tcW w:w="1075" w:type="dxa"/>
            <w:vAlign w:val="center"/>
          </w:tcPr>
          <w:p w14:paraId="67138B06" w14:textId="77777777" w:rsidR="001A1094" w:rsidRDefault="001A1094" w:rsidP="00D724F0">
            <w:pPr>
              <w:jc w:val="left"/>
            </w:pPr>
          </w:p>
        </w:tc>
        <w:tc>
          <w:tcPr>
            <w:tcW w:w="1710" w:type="dxa"/>
            <w:vAlign w:val="center"/>
          </w:tcPr>
          <w:p w14:paraId="73C955B8" w14:textId="77777777" w:rsidR="001A1094" w:rsidRDefault="001A1094" w:rsidP="00D724F0">
            <w:pPr>
              <w:jc w:val="left"/>
            </w:pPr>
          </w:p>
        </w:tc>
        <w:tc>
          <w:tcPr>
            <w:tcW w:w="4227" w:type="dxa"/>
            <w:vAlign w:val="center"/>
          </w:tcPr>
          <w:p w14:paraId="0DEA6D4E" w14:textId="77777777" w:rsidR="001A1094" w:rsidRDefault="001A1094" w:rsidP="00D724F0">
            <w:pPr>
              <w:jc w:val="left"/>
            </w:pPr>
          </w:p>
        </w:tc>
        <w:tc>
          <w:tcPr>
            <w:tcW w:w="2338" w:type="dxa"/>
            <w:vAlign w:val="center"/>
          </w:tcPr>
          <w:p w14:paraId="75700DBE" w14:textId="77777777" w:rsidR="001A1094" w:rsidRDefault="001A1094" w:rsidP="00D724F0">
            <w:pPr>
              <w:jc w:val="left"/>
            </w:pPr>
          </w:p>
        </w:tc>
      </w:tr>
      <w:tr w:rsidR="001A1094" w14:paraId="618D5B77" w14:textId="77777777" w:rsidTr="00D724F0">
        <w:tc>
          <w:tcPr>
            <w:tcW w:w="1075" w:type="dxa"/>
            <w:vAlign w:val="center"/>
          </w:tcPr>
          <w:p w14:paraId="41C1177A" w14:textId="77777777" w:rsidR="001A1094" w:rsidRDefault="001A1094" w:rsidP="00D724F0">
            <w:pPr>
              <w:jc w:val="left"/>
            </w:pPr>
          </w:p>
        </w:tc>
        <w:tc>
          <w:tcPr>
            <w:tcW w:w="1710" w:type="dxa"/>
            <w:vAlign w:val="center"/>
          </w:tcPr>
          <w:p w14:paraId="27AE797D" w14:textId="77777777" w:rsidR="001A1094" w:rsidRDefault="001A1094" w:rsidP="00D724F0">
            <w:pPr>
              <w:jc w:val="left"/>
            </w:pPr>
          </w:p>
        </w:tc>
        <w:tc>
          <w:tcPr>
            <w:tcW w:w="4227" w:type="dxa"/>
            <w:vAlign w:val="center"/>
          </w:tcPr>
          <w:p w14:paraId="6B7785E7" w14:textId="77777777" w:rsidR="001A1094" w:rsidRDefault="001A1094" w:rsidP="00D724F0">
            <w:pPr>
              <w:jc w:val="left"/>
            </w:pPr>
          </w:p>
        </w:tc>
        <w:tc>
          <w:tcPr>
            <w:tcW w:w="2338" w:type="dxa"/>
            <w:vAlign w:val="center"/>
          </w:tcPr>
          <w:p w14:paraId="6358D26C" w14:textId="77777777" w:rsidR="001A1094" w:rsidRDefault="001A1094" w:rsidP="00D724F0">
            <w:pPr>
              <w:jc w:val="left"/>
            </w:pPr>
          </w:p>
        </w:tc>
      </w:tr>
      <w:tr w:rsidR="001A1094" w14:paraId="6CDB1730" w14:textId="77777777" w:rsidTr="00D724F0">
        <w:tc>
          <w:tcPr>
            <w:tcW w:w="1075" w:type="dxa"/>
            <w:vAlign w:val="center"/>
          </w:tcPr>
          <w:p w14:paraId="06FAC318" w14:textId="77777777" w:rsidR="001A1094" w:rsidRDefault="001A1094" w:rsidP="00D724F0">
            <w:pPr>
              <w:jc w:val="left"/>
            </w:pPr>
          </w:p>
        </w:tc>
        <w:tc>
          <w:tcPr>
            <w:tcW w:w="1710" w:type="dxa"/>
            <w:vAlign w:val="center"/>
          </w:tcPr>
          <w:p w14:paraId="5D1B218B" w14:textId="77777777" w:rsidR="001A1094" w:rsidRDefault="001A1094" w:rsidP="00D724F0">
            <w:pPr>
              <w:jc w:val="left"/>
            </w:pPr>
          </w:p>
        </w:tc>
        <w:tc>
          <w:tcPr>
            <w:tcW w:w="4227" w:type="dxa"/>
            <w:vAlign w:val="center"/>
          </w:tcPr>
          <w:p w14:paraId="74E2C9AE" w14:textId="77777777" w:rsidR="001A1094" w:rsidRDefault="001A1094" w:rsidP="00D724F0">
            <w:pPr>
              <w:jc w:val="left"/>
            </w:pPr>
          </w:p>
        </w:tc>
        <w:tc>
          <w:tcPr>
            <w:tcW w:w="2338" w:type="dxa"/>
            <w:vAlign w:val="center"/>
          </w:tcPr>
          <w:p w14:paraId="3B5FFF8A" w14:textId="77777777" w:rsidR="001A1094" w:rsidRDefault="001A1094" w:rsidP="00D724F0">
            <w:pPr>
              <w:jc w:val="left"/>
            </w:pPr>
          </w:p>
        </w:tc>
      </w:tr>
      <w:tr w:rsidR="001A1094" w14:paraId="63333AA1" w14:textId="77777777" w:rsidTr="00D724F0">
        <w:tc>
          <w:tcPr>
            <w:tcW w:w="1075" w:type="dxa"/>
            <w:vAlign w:val="center"/>
          </w:tcPr>
          <w:p w14:paraId="2C158646" w14:textId="77777777" w:rsidR="001A1094" w:rsidRDefault="001A1094" w:rsidP="00D724F0">
            <w:pPr>
              <w:jc w:val="left"/>
            </w:pPr>
          </w:p>
        </w:tc>
        <w:tc>
          <w:tcPr>
            <w:tcW w:w="1710" w:type="dxa"/>
            <w:vAlign w:val="center"/>
          </w:tcPr>
          <w:p w14:paraId="50CCEC64" w14:textId="77777777" w:rsidR="001A1094" w:rsidRDefault="001A1094" w:rsidP="00D724F0">
            <w:pPr>
              <w:jc w:val="left"/>
            </w:pPr>
          </w:p>
        </w:tc>
        <w:tc>
          <w:tcPr>
            <w:tcW w:w="4227" w:type="dxa"/>
            <w:vAlign w:val="center"/>
          </w:tcPr>
          <w:p w14:paraId="6095A4AC" w14:textId="77777777" w:rsidR="001A1094" w:rsidRDefault="001A1094" w:rsidP="00D724F0">
            <w:pPr>
              <w:jc w:val="left"/>
            </w:pPr>
          </w:p>
        </w:tc>
        <w:tc>
          <w:tcPr>
            <w:tcW w:w="2338" w:type="dxa"/>
            <w:vAlign w:val="center"/>
          </w:tcPr>
          <w:p w14:paraId="67DB4D59" w14:textId="77777777" w:rsidR="001A1094" w:rsidRDefault="001A1094" w:rsidP="00D724F0">
            <w:pPr>
              <w:jc w:val="left"/>
            </w:pPr>
          </w:p>
        </w:tc>
      </w:tr>
      <w:tr w:rsidR="001A1094" w14:paraId="52F327CF" w14:textId="77777777" w:rsidTr="00D724F0">
        <w:tc>
          <w:tcPr>
            <w:tcW w:w="1075" w:type="dxa"/>
            <w:vAlign w:val="center"/>
          </w:tcPr>
          <w:p w14:paraId="3F5D1086" w14:textId="77777777" w:rsidR="001A1094" w:rsidRDefault="001A1094" w:rsidP="00D724F0">
            <w:pPr>
              <w:jc w:val="left"/>
            </w:pPr>
          </w:p>
        </w:tc>
        <w:tc>
          <w:tcPr>
            <w:tcW w:w="1710" w:type="dxa"/>
            <w:vAlign w:val="center"/>
          </w:tcPr>
          <w:p w14:paraId="704FBCF1" w14:textId="77777777" w:rsidR="001A1094" w:rsidRDefault="001A1094" w:rsidP="00D724F0">
            <w:pPr>
              <w:jc w:val="left"/>
            </w:pPr>
          </w:p>
        </w:tc>
        <w:tc>
          <w:tcPr>
            <w:tcW w:w="4227" w:type="dxa"/>
            <w:vAlign w:val="center"/>
          </w:tcPr>
          <w:p w14:paraId="3E1068B4" w14:textId="77777777" w:rsidR="001A1094" w:rsidRDefault="001A1094" w:rsidP="00D724F0">
            <w:pPr>
              <w:jc w:val="left"/>
            </w:pPr>
          </w:p>
        </w:tc>
        <w:tc>
          <w:tcPr>
            <w:tcW w:w="2338" w:type="dxa"/>
            <w:vAlign w:val="center"/>
          </w:tcPr>
          <w:p w14:paraId="168DA4AC" w14:textId="77777777" w:rsidR="001A1094" w:rsidRDefault="001A1094" w:rsidP="00D724F0">
            <w:pPr>
              <w:jc w:val="left"/>
            </w:pPr>
          </w:p>
        </w:tc>
      </w:tr>
    </w:tbl>
    <w:p w14:paraId="554B1B6C" w14:textId="77777777" w:rsidR="008A2226" w:rsidRDefault="008A2226" w:rsidP="00BA0C09">
      <w:pPr>
        <w:jc w:val="center"/>
        <w:sectPr w:rsidR="008A2226" w:rsidSect="00D724F0">
          <w:pgSz w:w="12240" w:h="15840"/>
          <w:pgMar w:top="2160" w:right="1440" w:bottom="2160" w:left="1440" w:header="288" w:footer="432" w:gutter="0"/>
          <w:cols w:space="720"/>
          <w:docGrid w:linePitch="360"/>
        </w:sectPr>
      </w:pPr>
    </w:p>
    <w:p w14:paraId="3D67D54D" w14:textId="77777777" w:rsidR="00BA0C09" w:rsidRDefault="00AB49A5" w:rsidP="00412C6B">
      <w:pPr>
        <w:pStyle w:val="Subtitle"/>
      </w:pPr>
      <w:bookmarkStart w:id="2" w:name="_Toc46840202"/>
      <w:bookmarkStart w:id="3" w:name="_Toc47452930"/>
      <w:r>
        <w:lastRenderedPageBreak/>
        <w:t>Purpose</w:t>
      </w:r>
      <w:bookmarkEnd w:id="2"/>
      <w:bookmarkEnd w:id="3"/>
    </w:p>
    <w:p w14:paraId="536EC75C" w14:textId="77777777" w:rsidR="00AB49A5" w:rsidRDefault="00AB49A5" w:rsidP="00AB49A5">
      <w:r>
        <w:t xml:space="preserve">AURA and its </w:t>
      </w:r>
      <w:r w:rsidR="005D3C15">
        <w:t xml:space="preserve">NSF </w:t>
      </w:r>
      <w:r>
        <w:t xml:space="preserve">National </w:t>
      </w:r>
      <w:r w:rsidR="005D3C15">
        <w:t>Optical Infrared Astronomy Research Laboratory (NOIRLab)</w:t>
      </w:r>
      <w:r>
        <w:t xml:space="preserve">are committed to the health and safety of our staff at all locations. In late March 2020, due to the COVID-19 worldwide pandemic, facilities were closed, and staff began working under an emergency telework procedure. This document defines the Safety and Health requirements and procedures for the process of phasing-in the return of some of our staff that will begin to enable the observatories.  </w:t>
      </w:r>
      <w:r w:rsidR="00D4228B">
        <w:t>This document applies to all contractors</w:t>
      </w:r>
      <w:r w:rsidR="00013F23">
        <w:t>, collaborators,</w:t>
      </w:r>
      <w:r w:rsidR="00D4228B">
        <w:t xml:space="preserve"> and visitors that may be allowed on site.</w:t>
      </w:r>
    </w:p>
    <w:p w14:paraId="5BE2ECD6" w14:textId="77777777" w:rsidR="00AB49A5" w:rsidRDefault="00AB49A5" w:rsidP="00AB49A5">
      <w:r>
        <w:t>This plan mandates requirements and procedures intended to minimize COVID -19 exposure and spread at the workplace. Failure to comply with the requirements and procedures of this document shall be considered a breach of contract, agreement, or a serious infraction and, depending on the violation, may result in termination of the contract, agreement, employment, disciplinary action, or other sanctions at the discretion of management.</w:t>
      </w:r>
      <w:r w:rsidR="00F60CBC">
        <w:t xml:space="preserve"> In Chile, the disciplinary actions, including work termination, will be made in compliance with the existing labor regulations.</w:t>
      </w:r>
    </w:p>
    <w:p w14:paraId="2BA4B478" w14:textId="77777777" w:rsidR="00AB49A5" w:rsidRDefault="00AB49A5" w:rsidP="00AB49A5">
      <w:r>
        <w:t>Nothing contained in this plan shall be interpreted to guarantee or assure the health, safety or wellbeing of anyone entering the site, or that the site will be free of COVID-19. In no event shall this document give rise to an independent cause of action or provide any additional personal or governmental rights or liabilities.</w:t>
      </w:r>
    </w:p>
    <w:p w14:paraId="68AC3A8E" w14:textId="77777777" w:rsidR="00C579B9" w:rsidRDefault="00AB49A5" w:rsidP="00AB49A5">
      <w:pPr>
        <w:rPr>
          <w:lang w:val="en-AU"/>
        </w:rPr>
      </w:pPr>
      <w:r>
        <w:t>This plan is based on information available from the CDC, OSHA, local jurisdictions</w:t>
      </w:r>
      <w:r w:rsidR="00F476A3">
        <w:t>, and the Chilean government</w:t>
      </w:r>
      <w:r>
        <w:t xml:space="preserve"> at the time of its development and is subject to change based on further information provided by the CDC, OSHA, </w:t>
      </w:r>
      <w:r w:rsidR="00F476A3">
        <w:t xml:space="preserve">Chilean Labor Law and protocols of the Chilean Ministry of Health (MINSAL), </w:t>
      </w:r>
      <w:r>
        <w:t>and other public officials. This plan may be amended based on changing operational needs</w:t>
      </w:r>
      <w:r w:rsidR="00C579B9">
        <w:rPr>
          <w:lang w:val="en-AU"/>
        </w:rPr>
        <w:t>.</w:t>
      </w:r>
      <w:r w:rsidR="00CB4329">
        <w:rPr>
          <w:lang w:val="en-AU"/>
        </w:rPr>
        <w:t xml:space="preserve"> To </w:t>
      </w:r>
      <w:r w:rsidR="00F4477C">
        <w:rPr>
          <w:lang w:val="en-AU"/>
        </w:rPr>
        <w:t xml:space="preserve">help </w:t>
      </w:r>
      <w:r w:rsidR="00CB4329">
        <w:rPr>
          <w:lang w:val="en-AU"/>
        </w:rPr>
        <w:t xml:space="preserve">ensure the health and safety of our staff, AURA reserves the right, at any time, to implement more stringent requirements than </w:t>
      </w:r>
      <w:r w:rsidR="00423A10">
        <w:rPr>
          <w:lang w:val="en-AU"/>
        </w:rPr>
        <w:t xml:space="preserve">those </w:t>
      </w:r>
      <w:r w:rsidR="00CB4329">
        <w:rPr>
          <w:lang w:val="en-AU"/>
        </w:rPr>
        <w:t xml:space="preserve">mandated </w:t>
      </w:r>
      <w:r w:rsidR="00423A10">
        <w:rPr>
          <w:lang w:val="en-AU"/>
        </w:rPr>
        <w:t xml:space="preserve">or recommended </w:t>
      </w:r>
      <w:r w:rsidR="00CB4329">
        <w:rPr>
          <w:lang w:val="en-AU"/>
        </w:rPr>
        <w:t xml:space="preserve">by the CDC, OSHA, </w:t>
      </w:r>
      <w:r w:rsidR="00B21488">
        <w:rPr>
          <w:lang w:val="en-AU"/>
        </w:rPr>
        <w:t xml:space="preserve">and </w:t>
      </w:r>
      <w:r w:rsidR="00CB4329">
        <w:rPr>
          <w:lang w:val="en-AU"/>
        </w:rPr>
        <w:t>local jurisdictions</w:t>
      </w:r>
      <w:r w:rsidR="00F476A3">
        <w:rPr>
          <w:lang w:val="en-AU"/>
        </w:rPr>
        <w:t xml:space="preserve"> and the Chilean government</w:t>
      </w:r>
      <w:r w:rsidR="00CB4329">
        <w:rPr>
          <w:lang w:val="en-AU"/>
        </w:rPr>
        <w:t>.</w:t>
      </w:r>
    </w:p>
    <w:p w14:paraId="324F470F" w14:textId="77777777" w:rsidR="00B21488" w:rsidRDefault="00B21488">
      <w:pPr>
        <w:widowControl/>
        <w:autoSpaceDE/>
        <w:autoSpaceDN/>
        <w:adjustRightInd/>
        <w:spacing w:before="0" w:after="160" w:line="259" w:lineRule="auto"/>
        <w:jc w:val="left"/>
        <w:rPr>
          <w:rFonts w:eastAsiaTheme="majorEastAsia" w:cstheme="majorBidi"/>
          <w:b/>
          <w:bCs/>
          <w:color w:val="auto"/>
          <w:sz w:val="28"/>
          <w:szCs w:val="28"/>
        </w:rPr>
      </w:pPr>
      <w:bookmarkStart w:id="4" w:name="_Toc46840203"/>
      <w:bookmarkStart w:id="5" w:name="_Toc47452931"/>
      <w:r>
        <w:br w:type="page"/>
      </w:r>
    </w:p>
    <w:p w14:paraId="2665CC63" w14:textId="77777777" w:rsidR="0098479D" w:rsidRPr="00412C6B" w:rsidRDefault="0098479D" w:rsidP="00412C6B">
      <w:pPr>
        <w:pStyle w:val="Subtitle"/>
        <w:rPr>
          <w:lang w:val="en-AU"/>
        </w:rPr>
      </w:pPr>
      <w:r w:rsidRPr="00412C6B">
        <w:lastRenderedPageBreak/>
        <w:t>References</w:t>
      </w:r>
      <w:bookmarkEnd w:id="4"/>
      <w:bookmarkEnd w:id="5"/>
    </w:p>
    <w:p w14:paraId="2A5EC5D0" w14:textId="77777777" w:rsidR="00AB49A5" w:rsidRPr="00AB49A5" w:rsidRDefault="00AB49A5" w:rsidP="00E8355B">
      <w:pPr>
        <w:pStyle w:val="ListParagraph"/>
        <w:rPr>
          <w:lang w:val="en-AU"/>
        </w:rPr>
      </w:pPr>
      <w:r w:rsidRPr="00AB49A5">
        <w:rPr>
          <w:lang w:val="en-AU"/>
        </w:rPr>
        <w:t>CDC Interim Guidance for Businesses and Employers to Plan and Respond to Coronavirus Disease 2019 (COVID-19)</w:t>
      </w:r>
    </w:p>
    <w:p w14:paraId="10D779DB" w14:textId="77777777" w:rsidR="00AB49A5" w:rsidRPr="00AB49A5" w:rsidRDefault="00AB49A5" w:rsidP="00CA65B0">
      <w:pPr>
        <w:pStyle w:val="ListParagraph"/>
        <w:rPr>
          <w:lang w:val="en-AU"/>
        </w:rPr>
      </w:pPr>
      <w:r w:rsidRPr="00AB49A5">
        <w:rPr>
          <w:lang w:val="en-AU"/>
        </w:rPr>
        <w:t>OSHA 4000, OSHA Alert COVID-19 Guidance for the Construction Workforce, 04 2020</w:t>
      </w:r>
    </w:p>
    <w:p w14:paraId="356A905D" w14:textId="77777777" w:rsidR="00AB49A5" w:rsidRPr="00AB49A5" w:rsidRDefault="00AB49A5" w:rsidP="00CA65B0">
      <w:pPr>
        <w:pStyle w:val="ListParagraph"/>
        <w:rPr>
          <w:lang w:val="en-AU"/>
        </w:rPr>
      </w:pPr>
      <w:r w:rsidRPr="00AB49A5">
        <w:rPr>
          <w:lang w:val="en-AU"/>
        </w:rPr>
        <w:t>OSHA 3990, Guidance on Preparing Workplaces for COVID-19, 03 2020</w:t>
      </w:r>
    </w:p>
    <w:p w14:paraId="54311667" w14:textId="77777777" w:rsidR="00AB49A5" w:rsidRPr="00AB49A5" w:rsidRDefault="00AB49A5" w:rsidP="00CA65B0">
      <w:pPr>
        <w:pStyle w:val="ListParagraph"/>
        <w:rPr>
          <w:lang w:val="en-AU"/>
        </w:rPr>
      </w:pPr>
      <w:r w:rsidRPr="00AB49A5">
        <w:rPr>
          <w:lang w:val="en-AU"/>
        </w:rPr>
        <w:t>CDC Interim Guidance for Emergency Medical Services (EMS) Systems and 911 Public Safety Answering Points (PSAPs) for COVID-19 in the United States, March 10, 2020</w:t>
      </w:r>
    </w:p>
    <w:p w14:paraId="7A35465B" w14:textId="77777777" w:rsidR="00AB49A5" w:rsidRPr="00AB49A5" w:rsidRDefault="00AB49A5" w:rsidP="00CA65B0">
      <w:pPr>
        <w:pStyle w:val="ListParagraph"/>
        <w:rPr>
          <w:lang w:val="en-AU"/>
        </w:rPr>
      </w:pPr>
      <w:r w:rsidRPr="00AB49A5">
        <w:rPr>
          <w:lang w:val="en-AU"/>
        </w:rPr>
        <w:t xml:space="preserve">ASSP Hawaii Chapter, COVID-19 Best Practices for </w:t>
      </w:r>
      <w:r w:rsidR="00433CDF">
        <w:rPr>
          <w:lang w:val="en-AU"/>
        </w:rPr>
        <w:t xml:space="preserve">a Construction Site, April 2020 </w:t>
      </w:r>
      <w:r w:rsidRPr="00AB49A5">
        <w:rPr>
          <w:lang w:val="en-AU"/>
        </w:rPr>
        <w:t>Chapter Meeting Webinar</w:t>
      </w:r>
    </w:p>
    <w:p w14:paraId="68D90233" w14:textId="77777777" w:rsidR="00AB49A5" w:rsidRPr="00AB49A5" w:rsidRDefault="00AB49A5" w:rsidP="00CA65B0">
      <w:pPr>
        <w:pStyle w:val="ListParagraph"/>
        <w:rPr>
          <w:lang w:val="en-AU"/>
        </w:rPr>
      </w:pPr>
      <w:r w:rsidRPr="00AB49A5">
        <w:rPr>
          <w:lang w:val="en-AU"/>
        </w:rPr>
        <w:t>The Laborers’ Health &amp; Safety Fund of North America Recommended COVID-19 Response Plan for Construction Employers, 3/20/20</w:t>
      </w:r>
    </w:p>
    <w:p w14:paraId="68364327" w14:textId="77777777" w:rsidR="00AB49A5" w:rsidRDefault="00AB49A5" w:rsidP="00CA65B0">
      <w:pPr>
        <w:pStyle w:val="ListParagraph"/>
        <w:rPr>
          <w:lang w:val="en-AU"/>
        </w:rPr>
      </w:pPr>
      <w:r w:rsidRPr="00AB49A5">
        <w:rPr>
          <w:lang w:val="en-AU"/>
        </w:rPr>
        <w:t xml:space="preserve">General Contractors Association of Hawaii Sample COVID-19, Jobsite Policy, April 10, </w:t>
      </w:r>
      <w:r w:rsidR="00433CDF">
        <w:rPr>
          <w:lang w:val="en-AU"/>
        </w:rPr>
        <w:t>2</w:t>
      </w:r>
      <w:r w:rsidRPr="00AB49A5">
        <w:rPr>
          <w:lang w:val="en-AU"/>
        </w:rPr>
        <w:t>020</w:t>
      </w:r>
    </w:p>
    <w:p w14:paraId="04BB2D34" w14:textId="77777777" w:rsidR="007A2EF6" w:rsidRDefault="007A2EF6" w:rsidP="00CA65B0">
      <w:pPr>
        <w:pStyle w:val="ListParagraph"/>
        <w:rPr>
          <w:lang w:val="en-AU"/>
        </w:rPr>
      </w:pPr>
      <w:r>
        <w:rPr>
          <w:lang w:val="en-AU"/>
        </w:rPr>
        <w:t xml:space="preserve">Chilean </w:t>
      </w:r>
      <w:proofErr w:type="spellStart"/>
      <w:r>
        <w:rPr>
          <w:lang w:val="en-AU"/>
        </w:rPr>
        <w:t>Labor</w:t>
      </w:r>
      <w:proofErr w:type="spellEnd"/>
      <w:r>
        <w:rPr>
          <w:lang w:val="en-AU"/>
        </w:rPr>
        <w:t xml:space="preserve"> Code</w:t>
      </w:r>
    </w:p>
    <w:p w14:paraId="1BC1C4F0" w14:textId="77777777" w:rsidR="007A2EF6" w:rsidRDefault="007A2EF6" w:rsidP="00CA65B0">
      <w:pPr>
        <w:pStyle w:val="ListParagraph"/>
        <w:rPr>
          <w:lang w:val="en-AU"/>
        </w:rPr>
      </w:pPr>
      <w:r>
        <w:rPr>
          <w:lang w:val="en-AU"/>
        </w:rPr>
        <w:t>Chilean Ministry of Health</w:t>
      </w:r>
    </w:p>
    <w:p w14:paraId="73ACE2A2" w14:textId="77777777" w:rsidR="007A2EF6" w:rsidRPr="00AB49A5" w:rsidRDefault="007A2EF6" w:rsidP="00CA65B0">
      <w:pPr>
        <w:pStyle w:val="ListParagraph"/>
        <w:rPr>
          <w:lang w:val="en-AU"/>
        </w:rPr>
      </w:pPr>
      <w:r>
        <w:rPr>
          <w:lang w:val="en-AU"/>
        </w:rPr>
        <w:t>Chilean Work Accident Law 16.7444</w:t>
      </w:r>
    </w:p>
    <w:p w14:paraId="4A7F4A93" w14:textId="77777777" w:rsidR="0098479D" w:rsidRPr="00DC3AD5" w:rsidRDefault="00B83A1A" w:rsidP="00DC3AD5">
      <w:pPr>
        <w:rPr>
          <w:lang w:val="en-AU"/>
        </w:rPr>
        <w:sectPr w:rsidR="0098479D" w:rsidRPr="00DC3AD5" w:rsidSect="00D724F0">
          <w:pgSz w:w="12240" w:h="15840"/>
          <w:pgMar w:top="2160" w:right="1440" w:bottom="2160" w:left="1440" w:header="288" w:footer="432" w:gutter="0"/>
          <w:cols w:space="720"/>
          <w:docGrid w:linePitch="360"/>
        </w:sectPr>
      </w:pPr>
      <w:r w:rsidRPr="00DC3AD5">
        <w:rPr>
          <w:lang w:val="en-AU"/>
        </w:rPr>
        <w:tab/>
      </w:r>
    </w:p>
    <w:p w14:paraId="105CCEA2" w14:textId="77777777" w:rsidR="00C579B9" w:rsidRDefault="00AB49A5" w:rsidP="00C579B9">
      <w:pPr>
        <w:pStyle w:val="Title"/>
      </w:pPr>
      <w:r w:rsidRPr="00AB49A5">
        <w:rPr>
          <w:b/>
        </w:rPr>
        <w:lastRenderedPageBreak/>
        <w:t>COVID-19 Exposure Prevention Plan</w:t>
      </w:r>
    </w:p>
    <w:p w14:paraId="536FDF89" w14:textId="77777777" w:rsidR="00C579B9" w:rsidRDefault="00AB49A5" w:rsidP="00B73B51">
      <w:pPr>
        <w:pStyle w:val="Heading1"/>
      </w:pPr>
      <w:bookmarkStart w:id="6" w:name="_Toc46840204"/>
      <w:bookmarkStart w:id="7" w:name="_Toc47452932"/>
      <w:bookmarkStart w:id="8" w:name="_Toc63946084"/>
      <w:r>
        <w:t>What is COVID-19?</w:t>
      </w:r>
      <w:bookmarkEnd w:id="6"/>
      <w:bookmarkEnd w:id="7"/>
      <w:bookmarkEnd w:id="8"/>
    </w:p>
    <w:p w14:paraId="05DF7DF0" w14:textId="77777777" w:rsidR="00AB49A5" w:rsidRPr="005302D6" w:rsidRDefault="00AB49A5" w:rsidP="00EC6200">
      <w:pPr>
        <w:rPr>
          <w:color w:val="auto"/>
        </w:rPr>
      </w:pPr>
      <w:r w:rsidRPr="005302D6">
        <w:rPr>
          <w:color w:val="auto"/>
        </w:rPr>
        <w:t xml:space="preserve">The novel coronavirus, </w:t>
      </w:r>
      <w:r w:rsidR="00C41048" w:rsidRPr="005302D6">
        <w:rPr>
          <w:color w:val="auto"/>
        </w:rPr>
        <w:t>SARS-CoV-2</w:t>
      </w:r>
      <w:r w:rsidRPr="005302D6">
        <w:rPr>
          <w:color w:val="auto"/>
        </w:rPr>
        <w:t xml:space="preserve"> is one of seven types of known human coronaviruses.</w:t>
      </w:r>
      <w:r w:rsidR="00E97083" w:rsidRPr="005302D6">
        <w:rPr>
          <w:color w:val="auto"/>
        </w:rPr>
        <w:t xml:space="preserve"> </w:t>
      </w:r>
      <w:r w:rsidR="00C41048" w:rsidRPr="005302D6">
        <w:rPr>
          <w:color w:val="auto"/>
        </w:rPr>
        <w:t>SARS-CoV-2</w:t>
      </w:r>
      <w:r w:rsidRPr="005302D6">
        <w:rPr>
          <w:color w:val="auto"/>
        </w:rPr>
        <w:t>, like the MERS and SARS coronaviruses, likely evolved from a virus previously found in animals. The remaining known coronaviruses cause a significant percentage of colds in adults and children, and these are not a serious threat for otherwise healthy adults.</w:t>
      </w:r>
      <w:r w:rsidR="00C41048" w:rsidRPr="005302D6">
        <w:rPr>
          <w:color w:val="auto"/>
        </w:rPr>
        <w:t xml:space="preserve">  COVID-19 is the dis</w:t>
      </w:r>
      <w:r w:rsidR="00FE5697" w:rsidRPr="005302D6">
        <w:rPr>
          <w:color w:val="auto"/>
        </w:rPr>
        <w:t>ease that the SARS-CoV-2 causes.</w:t>
      </w:r>
    </w:p>
    <w:p w14:paraId="69EF1AA1" w14:textId="77777777" w:rsidR="00AB49A5" w:rsidRDefault="00AB49A5" w:rsidP="00EC6200">
      <w:r w:rsidRPr="005302D6">
        <w:rPr>
          <w:color w:val="auto"/>
        </w:rPr>
        <w:t xml:space="preserve">Patients with confirmed COVID-19 infection have reportedly had mild to severe respiratory illness with symptoms such as fever, cough, </w:t>
      </w:r>
      <w:r>
        <w:t>and shortness of breath.</w:t>
      </w:r>
    </w:p>
    <w:p w14:paraId="14DD8668" w14:textId="77777777" w:rsidR="00C579B9" w:rsidRDefault="00AB49A5" w:rsidP="00EC6200">
      <w:pPr>
        <w:rPr>
          <w:lang w:val="en-AU"/>
        </w:rPr>
      </w:pPr>
      <w:r>
        <w:t>According to the U.S. Department of Health and Human Services/Centers for Disease Control and Prevention (“CDC”), Chinese authorities identified an outbreak caused by a novel—or new—coronavirus. The virus can cause mild to severe respiratory illness, amongst other impacts. The outbreak began in Wuhan, Hubei Province, China, and has spread to a growing number of other countries—including the United States</w:t>
      </w:r>
      <w:r w:rsidR="00C579B9">
        <w:rPr>
          <w:lang w:val="en-AU"/>
        </w:rPr>
        <w:t>.</w:t>
      </w:r>
    </w:p>
    <w:p w14:paraId="1179F72F" w14:textId="77777777" w:rsidR="00C579B9" w:rsidRDefault="00AB49A5" w:rsidP="00657A93">
      <w:pPr>
        <w:pStyle w:val="Heading2"/>
      </w:pPr>
      <w:bookmarkStart w:id="9" w:name="_Toc46840205"/>
      <w:bookmarkStart w:id="10" w:name="_Toc47452933"/>
      <w:bookmarkStart w:id="11" w:name="_Toc63946085"/>
      <w:r>
        <w:t>How is COVID-19 Spread?</w:t>
      </w:r>
      <w:bookmarkEnd w:id="9"/>
      <w:bookmarkEnd w:id="10"/>
      <w:bookmarkEnd w:id="11"/>
    </w:p>
    <w:p w14:paraId="0F0C90C8" w14:textId="77777777" w:rsidR="002D6B3A" w:rsidRDefault="00AB49A5" w:rsidP="00FC64BD">
      <w:pPr>
        <w:rPr>
          <w:lang w:val="en-AU"/>
        </w:rPr>
      </w:pPr>
      <w:r w:rsidRPr="00EC6200">
        <w:t>COVID-19, like other viruses, can spread between people. Infected people can spread COVID-19 through their respiratory secretions, especially when they cough or sneeze. According to the CDC, spread from person-to-person is most likely among close contacts (about 6- feet or 2 meters). Person-to-person spread is thought to occur mainly via respiratory droplets</w:t>
      </w:r>
      <w:r w:rsidR="00EC7D3F" w:rsidRPr="00EC6200">
        <w:t>,</w:t>
      </w:r>
      <w:r w:rsidRPr="00EC6200">
        <w:t xml:space="preserve"> produced when an infected person </w:t>
      </w:r>
      <w:r w:rsidR="0067769A" w:rsidRPr="00EC6200">
        <w:t xml:space="preserve">talks, </w:t>
      </w:r>
      <w:r w:rsidRPr="00EC6200">
        <w:t>coughs or sneezes</w:t>
      </w:r>
      <w:r w:rsidR="002F2AD2" w:rsidRPr="00EC6200">
        <w:t>. T</w:t>
      </w:r>
      <w:r w:rsidR="005D4AF4" w:rsidRPr="00EC6200">
        <w:t>hese</w:t>
      </w:r>
      <w:r w:rsidR="004E100C" w:rsidRPr="00EC6200">
        <w:t xml:space="preserve"> droplets</w:t>
      </w:r>
      <w:r w:rsidRPr="00EC6200">
        <w:t xml:space="preserve"> land in the mouths or noses of people who are nearby or possibly be inhaled into the lungs. It may be possible that a person can get COVID-19 by touching a surface or object that has the virus on it and then touching their own mouth, nose, or possibly their eyes, but this is not thought to be the main way the virus spreads</w:t>
      </w:r>
      <w:r w:rsidR="002D6B3A">
        <w:rPr>
          <w:lang w:val="en-AU"/>
        </w:rPr>
        <w:t>.</w:t>
      </w:r>
    </w:p>
    <w:p w14:paraId="701AFFCD" w14:textId="77777777" w:rsidR="00FC64BD" w:rsidRDefault="00AB49A5" w:rsidP="00657A93">
      <w:pPr>
        <w:pStyle w:val="Heading2"/>
      </w:pPr>
      <w:bookmarkStart w:id="12" w:name="_Toc46840206"/>
      <w:bookmarkStart w:id="13" w:name="_Toc47452934"/>
      <w:bookmarkStart w:id="14" w:name="_Toc63946086"/>
      <w:r>
        <w:t>Basic Steps to Lower Your Risk</w:t>
      </w:r>
      <w:bookmarkEnd w:id="12"/>
      <w:bookmarkEnd w:id="13"/>
      <w:bookmarkEnd w:id="14"/>
    </w:p>
    <w:p w14:paraId="56D44FAF" w14:textId="77777777" w:rsidR="00FC64BD" w:rsidRDefault="00AB49A5" w:rsidP="00EC6200">
      <w:pPr>
        <w:rPr>
          <w:lang w:val="en-AU"/>
        </w:rPr>
      </w:pPr>
      <w:r>
        <w:t>Stay home if you are sick or have had close contact with someone who is sick.</w:t>
      </w:r>
      <w:r w:rsidR="006829DF">
        <w:t xml:space="preserve">  These are not normal times,</w:t>
      </w:r>
      <w:r w:rsidR="002E253C">
        <w:t xml:space="preserve"> and </w:t>
      </w:r>
      <w:r w:rsidR="00744FFE">
        <w:t xml:space="preserve">a return to AURA facilities should not be considered </w:t>
      </w:r>
      <w:r w:rsidR="00555A02">
        <w:t>a return</w:t>
      </w:r>
      <w:r w:rsidR="00744FFE">
        <w:t xml:space="preserve"> to “normal” </w:t>
      </w:r>
      <w:r w:rsidR="005A6328">
        <w:t>as existed prior to the pandemic. If</w:t>
      </w:r>
      <w:r w:rsidR="006829DF">
        <w:t xml:space="preserve"> you are granted access to the workplace</w:t>
      </w:r>
      <w:r w:rsidR="00377BEA">
        <w:t>, you</w:t>
      </w:r>
      <w:r w:rsidR="00D203A3">
        <w:t xml:space="preserve"> </w:t>
      </w:r>
      <w:r>
        <w:t xml:space="preserve">must follow the recommendations given by </w:t>
      </w:r>
      <w:r w:rsidR="00CB4329">
        <w:t>AURA</w:t>
      </w:r>
      <w:r w:rsidR="00FF68BA">
        <w:t>.</w:t>
      </w:r>
      <w:r>
        <w:t xml:space="preserve"> These include, but are not limited to</w:t>
      </w:r>
      <w:r w:rsidR="00377BEA">
        <w:t>:</w:t>
      </w:r>
    </w:p>
    <w:p w14:paraId="2A01E24A" w14:textId="77777777" w:rsidR="00D42D24" w:rsidRDefault="007E032B" w:rsidP="00E8355B">
      <w:pPr>
        <w:pStyle w:val="ListParagraph"/>
      </w:pPr>
      <w:r>
        <w:t>While on site, everyone</w:t>
      </w:r>
      <w:r w:rsidR="00D42D24" w:rsidRPr="00D42D24">
        <w:t xml:space="preserve"> must wear AURA-provided masks fully and snugly over the nose and mouth.  </w:t>
      </w:r>
      <w:r w:rsidR="00D42D24">
        <w:t>See Section 6.1 for more details.</w:t>
      </w:r>
    </w:p>
    <w:p w14:paraId="2552F213" w14:textId="77777777" w:rsidR="00AB49A5" w:rsidRDefault="00AB49A5" w:rsidP="00CA65B0">
      <w:pPr>
        <w:pStyle w:val="ListParagraph"/>
      </w:pPr>
      <w:r w:rsidRPr="00AB49A5">
        <w:t>AURA provided mask</w:t>
      </w:r>
      <w:r w:rsidR="007E032B">
        <w:t>s must be worn</w:t>
      </w:r>
      <w:r w:rsidRPr="00AB49A5">
        <w:t xml:space="preserve"> while in public spaces in building</w:t>
      </w:r>
      <w:r w:rsidR="004B29F1">
        <w:t>s</w:t>
      </w:r>
      <w:r w:rsidRPr="00AB49A5">
        <w:t xml:space="preserve"> until further notice. Public spaces include labs, work areas, </w:t>
      </w:r>
      <w:r w:rsidR="004B29F1">
        <w:t xml:space="preserve">instrument shops, </w:t>
      </w:r>
      <w:r w:rsidRPr="00AB49A5">
        <w:t>restrooms, corridors</w:t>
      </w:r>
      <w:r w:rsidR="004B29F1">
        <w:t>, and other open areas</w:t>
      </w:r>
      <w:r w:rsidRPr="00AB49A5">
        <w:t xml:space="preserve"> where social distancing may not be possible and other people may be present.</w:t>
      </w:r>
    </w:p>
    <w:p w14:paraId="7A1D776D" w14:textId="77777777" w:rsidR="00377BEA" w:rsidRDefault="007E032B" w:rsidP="00CA65B0">
      <w:pPr>
        <w:pStyle w:val="ListParagraph"/>
      </w:pPr>
      <w:r>
        <w:t xml:space="preserve">An </w:t>
      </w:r>
      <w:r w:rsidR="00377BEA">
        <w:t>AURA provided mask</w:t>
      </w:r>
      <w:r>
        <w:t xml:space="preserve"> must be worn or kept</w:t>
      </w:r>
      <w:r w:rsidR="00377BEA">
        <w:t xml:space="preserve"> with you while on site, at all times.</w:t>
      </w:r>
    </w:p>
    <w:p w14:paraId="577B7719" w14:textId="77777777" w:rsidR="006829DF" w:rsidRDefault="006829DF" w:rsidP="00CA65B0">
      <w:pPr>
        <w:pStyle w:val="ListParagraph"/>
      </w:pPr>
      <w:r>
        <w:t>Wearing a mask outside is generally not required unless it is mandated to do so by a local jurisdiction</w:t>
      </w:r>
      <w:r w:rsidR="00D203A3">
        <w:t>,</w:t>
      </w:r>
      <w:r>
        <w:t xml:space="preserve"> including but not limited to federal, state, county, city, property owners, </w:t>
      </w:r>
      <w:r>
        <w:lastRenderedPageBreak/>
        <w:t>and universities</w:t>
      </w:r>
      <w:r w:rsidR="00377BEA">
        <w:t xml:space="preserve">. </w:t>
      </w:r>
      <w:r w:rsidR="00153F6E">
        <w:t>However,</w:t>
      </w:r>
      <w:r w:rsidR="00377BEA">
        <w:t xml:space="preserve"> masks must be worn outside in</w:t>
      </w:r>
      <w:r w:rsidR="002626AE">
        <w:t xml:space="preserve"> </w:t>
      </w:r>
      <w:r w:rsidR="00245EE1">
        <w:t>immediate environment circumstances</w:t>
      </w:r>
      <w:r w:rsidR="00377BEA">
        <w:t>,</w:t>
      </w:r>
      <w:r w:rsidR="00245EE1">
        <w:t xml:space="preserve"> such as </w:t>
      </w:r>
      <w:r w:rsidR="001A2061">
        <w:t>standing in a congested area</w:t>
      </w:r>
      <w:r w:rsidR="00703E1F">
        <w:t>,</w:t>
      </w:r>
      <w:r w:rsidR="001A2061">
        <w:t xml:space="preserve"> where </w:t>
      </w:r>
      <w:r w:rsidR="00217C08">
        <w:t>six feet</w:t>
      </w:r>
      <w:r w:rsidR="00277C69">
        <w:t xml:space="preserve"> (2 meters)</w:t>
      </w:r>
      <w:r w:rsidR="00217C08">
        <w:t xml:space="preserve"> of </w:t>
      </w:r>
      <w:r w:rsidR="001A2061">
        <w:t>separation between individuals is not possible</w:t>
      </w:r>
      <w:r>
        <w:t>.</w:t>
      </w:r>
    </w:p>
    <w:p w14:paraId="3694E681" w14:textId="77777777" w:rsidR="00720D67" w:rsidRPr="00AB49A5" w:rsidRDefault="00720D67" w:rsidP="00723E71">
      <w:pPr>
        <w:ind w:left="360"/>
      </w:pPr>
      <w:r>
        <w:t>Employees should</w:t>
      </w:r>
      <w:r w:rsidR="00724049">
        <w:t>:</w:t>
      </w:r>
    </w:p>
    <w:p w14:paraId="095BB656" w14:textId="77777777" w:rsidR="00AB49A5" w:rsidRPr="00AB49A5" w:rsidRDefault="00AB49A5" w:rsidP="00E8355B">
      <w:pPr>
        <w:pStyle w:val="ListParagraph"/>
      </w:pPr>
      <w:r w:rsidRPr="00AB49A5">
        <w:t>Safely maintain at least six feet of separation be</w:t>
      </w:r>
      <w:r w:rsidR="00433CDF">
        <w:t>tween other individuals onsite.</w:t>
      </w:r>
    </w:p>
    <w:p w14:paraId="1E6EC20F" w14:textId="77777777" w:rsidR="00AB49A5" w:rsidRPr="00AB49A5" w:rsidRDefault="00AB49A5" w:rsidP="00CA65B0">
      <w:pPr>
        <w:pStyle w:val="ListParagraph"/>
      </w:pPr>
      <w:r w:rsidRPr="00AB49A5">
        <w:t>Avoid physical contact, including handshakes and hugging.</w:t>
      </w:r>
    </w:p>
    <w:p w14:paraId="1A177180" w14:textId="77777777" w:rsidR="00AB49A5" w:rsidRDefault="00AB49A5" w:rsidP="00CA65B0">
      <w:pPr>
        <w:pStyle w:val="ListParagraph"/>
      </w:pPr>
      <w:r w:rsidRPr="00AB49A5">
        <w:t>Avoid areas of congestion.</w:t>
      </w:r>
      <w:r w:rsidR="006829DF">
        <w:t xml:space="preserve"> </w:t>
      </w:r>
      <w:r w:rsidR="00F8537A">
        <w:t>Wear</w:t>
      </w:r>
      <w:r w:rsidR="006829DF">
        <w:t xml:space="preserve"> your mask if you find yourself in an area of congestion.</w:t>
      </w:r>
    </w:p>
    <w:p w14:paraId="1069E9E2" w14:textId="77777777" w:rsidR="006829DF" w:rsidRPr="00AB49A5" w:rsidRDefault="006829DF" w:rsidP="00CA65B0">
      <w:pPr>
        <w:pStyle w:val="ListParagraph"/>
      </w:pPr>
      <w:r w:rsidRPr="006829DF">
        <w:t>Use the disinfectant spray or wipes to clean your work surfaces before starting work and after completion of the work.</w:t>
      </w:r>
    </w:p>
    <w:p w14:paraId="4A3E4749" w14:textId="77777777" w:rsidR="00AB49A5" w:rsidRPr="00AB49A5" w:rsidRDefault="00AB49A5" w:rsidP="00CA65B0">
      <w:pPr>
        <w:pStyle w:val="ListParagraph"/>
      </w:pPr>
      <w:r w:rsidRPr="00AB49A5">
        <w:t>Wash your hands at the start of the shift and frequently thereafter for at least 20 seconds, or use hand sanitizer with 60% to 95% alcohol if hand washing is not available.</w:t>
      </w:r>
    </w:p>
    <w:p w14:paraId="5241A099" w14:textId="77777777" w:rsidR="00AB49A5" w:rsidRPr="00AB49A5" w:rsidRDefault="00217C08" w:rsidP="00CA65B0">
      <w:pPr>
        <w:pStyle w:val="ListParagraph"/>
      </w:pPr>
      <w:r>
        <w:t xml:space="preserve">Always </w:t>
      </w:r>
      <w:r w:rsidR="00AB49A5" w:rsidRPr="00AB49A5">
        <w:t>cover your mouth and nose with a tissue</w:t>
      </w:r>
      <w:r>
        <w:t>, the crook of you</w:t>
      </w:r>
      <w:r w:rsidR="006E5EB6">
        <w:t>r</w:t>
      </w:r>
      <w:r>
        <w:t xml:space="preserve"> arm,</w:t>
      </w:r>
      <w:r w:rsidR="00AB49A5" w:rsidRPr="00AB49A5">
        <w:t xml:space="preserve"> or your sleeve (not your hands) when coughing or sneezing.</w:t>
      </w:r>
    </w:p>
    <w:p w14:paraId="3ABAE8B2" w14:textId="77777777" w:rsidR="00AB49A5" w:rsidRPr="00AB49A5" w:rsidRDefault="00AB49A5" w:rsidP="00CA65B0">
      <w:pPr>
        <w:pStyle w:val="ListParagraph"/>
      </w:pPr>
      <w:r w:rsidRPr="00AB49A5">
        <w:t>Avoid touching your eyes, nose, or mouth.</w:t>
      </w:r>
    </w:p>
    <w:p w14:paraId="2F7DC9B6" w14:textId="77777777" w:rsidR="00AB49A5" w:rsidRPr="00AB49A5" w:rsidRDefault="00AB49A5" w:rsidP="00CA65B0">
      <w:pPr>
        <w:pStyle w:val="ListParagraph"/>
      </w:pPr>
      <w:r w:rsidRPr="00AB49A5">
        <w:t>Touch as little as possible and wipe down surfaces after touching them when possible.</w:t>
      </w:r>
    </w:p>
    <w:p w14:paraId="07B004D1" w14:textId="77777777" w:rsidR="00AB49A5" w:rsidRPr="00AB49A5" w:rsidRDefault="00AB49A5" w:rsidP="00CA65B0">
      <w:pPr>
        <w:pStyle w:val="ListParagraph"/>
      </w:pPr>
      <w:r w:rsidRPr="00AB49A5">
        <w:t>Minimize your time onsite if possible.</w:t>
      </w:r>
    </w:p>
    <w:p w14:paraId="06B57429" w14:textId="77777777" w:rsidR="00AB49A5" w:rsidRPr="00AB49A5" w:rsidRDefault="006829DF" w:rsidP="00CA65B0">
      <w:pPr>
        <w:pStyle w:val="ListParagraph"/>
      </w:pPr>
      <w:r>
        <w:t xml:space="preserve">Wearing your mask in a private area such as </w:t>
      </w:r>
      <w:r w:rsidR="008459E4">
        <w:t xml:space="preserve">a single occupancy </w:t>
      </w:r>
      <w:r>
        <w:t xml:space="preserve">office is not required.  </w:t>
      </w:r>
      <w:r w:rsidR="00AD6342">
        <w:t>However, e</w:t>
      </w:r>
      <w:r w:rsidR="00AB49A5" w:rsidRPr="00AB49A5">
        <w:t xml:space="preserve">ven if a space is </w:t>
      </w:r>
      <w:r w:rsidR="00F8537A">
        <w:t xml:space="preserve">otherwise </w:t>
      </w:r>
      <w:r w:rsidR="00AB49A5" w:rsidRPr="00AB49A5">
        <w:t>private, masks should be worn by all parties if others visit this space (</w:t>
      </w:r>
      <w:r w:rsidR="00AB49A5">
        <w:t>e.</w:t>
      </w:r>
      <w:r w:rsidR="00AB49A5" w:rsidRPr="00AB49A5">
        <w:t>g. a person in an office should wear a mask if they have a visitor, as should the visitor)</w:t>
      </w:r>
      <w:r w:rsidR="00EC6200">
        <w:t>.</w:t>
      </w:r>
    </w:p>
    <w:p w14:paraId="0489F567" w14:textId="77777777" w:rsidR="00714D15" w:rsidRDefault="00AB49A5" w:rsidP="00657A93">
      <w:pPr>
        <w:pStyle w:val="Heading2"/>
      </w:pPr>
      <w:bookmarkStart w:id="15" w:name="_Toc40779889"/>
      <w:bookmarkStart w:id="16" w:name="_Toc46840207"/>
      <w:bookmarkStart w:id="17" w:name="_Toc47452935"/>
      <w:bookmarkStart w:id="18" w:name="_Toc63946087"/>
      <w:r>
        <w:t>Symptoms of COVID-19</w:t>
      </w:r>
      <w:bookmarkEnd w:id="15"/>
      <w:bookmarkEnd w:id="16"/>
      <w:bookmarkEnd w:id="17"/>
      <w:bookmarkEnd w:id="18"/>
    </w:p>
    <w:p w14:paraId="3B98247E" w14:textId="77777777" w:rsidR="00AB49A5" w:rsidRPr="00300613" w:rsidRDefault="00AB49A5" w:rsidP="00EC6200">
      <w:r w:rsidRPr="00300613">
        <w:t>People with COVID-19 have had a wide range of symptoms reported – ranging from mild symptoms to severe illness.</w:t>
      </w:r>
    </w:p>
    <w:p w14:paraId="56BCD8D4" w14:textId="77777777" w:rsidR="00714D15" w:rsidRDefault="00AB49A5" w:rsidP="00EC6200">
      <w:r w:rsidRPr="00300613">
        <w:t xml:space="preserve">Symptoms may appear </w:t>
      </w:r>
      <w:r w:rsidRPr="00300613">
        <w:rPr>
          <w:b/>
          <w:bCs/>
        </w:rPr>
        <w:t>2-14 days after exposure</w:t>
      </w:r>
      <w:r w:rsidRPr="00300613">
        <w:t xml:space="preserve"> </w:t>
      </w:r>
      <w:r w:rsidRPr="00300613">
        <w:rPr>
          <w:b/>
          <w:bCs/>
        </w:rPr>
        <w:t>to the virus.</w:t>
      </w:r>
      <w:r w:rsidRPr="00300613">
        <w:t xml:space="preserve"> People with these symptoms</w:t>
      </w:r>
      <w:r w:rsidR="00EA49D8">
        <w:t xml:space="preserve"> </w:t>
      </w:r>
      <w:r w:rsidRPr="00300613">
        <w:t>may have COVID-19</w:t>
      </w:r>
      <w:r>
        <w:t>:</w:t>
      </w:r>
    </w:p>
    <w:p w14:paraId="25D71BCD" w14:textId="77777777" w:rsidR="00AB49A5" w:rsidRPr="00AB49A5" w:rsidRDefault="00AB49A5" w:rsidP="00E8355B">
      <w:pPr>
        <w:pStyle w:val="ListParagraph"/>
      </w:pPr>
      <w:r w:rsidRPr="00AB49A5">
        <w:t>Cough</w:t>
      </w:r>
      <w:r w:rsidR="00F8537A">
        <w:t xml:space="preserve"> (persistent</w:t>
      </w:r>
      <w:r w:rsidR="004D2201">
        <w:t xml:space="preserve"> or </w:t>
      </w:r>
      <w:r w:rsidR="00F8537A">
        <w:t>dry cough)</w:t>
      </w:r>
    </w:p>
    <w:p w14:paraId="485258B2" w14:textId="77777777" w:rsidR="00AB49A5" w:rsidRDefault="00AB49A5" w:rsidP="00CA65B0">
      <w:pPr>
        <w:pStyle w:val="ListParagraph"/>
      </w:pPr>
      <w:r w:rsidRPr="00AB49A5">
        <w:t>Shortness of breath or difficulty breathing</w:t>
      </w:r>
    </w:p>
    <w:p w14:paraId="1A217A9C" w14:textId="77777777" w:rsidR="004D2201" w:rsidRDefault="004D2201" w:rsidP="00CA65B0">
      <w:pPr>
        <w:pStyle w:val="ListParagraph"/>
      </w:pPr>
      <w:r w:rsidRPr="00AB49A5">
        <w:t>Fever</w:t>
      </w:r>
      <w:r>
        <w:t xml:space="preserve"> (100.4</w:t>
      </w:r>
      <w:r w:rsidR="00433CDF">
        <w:t xml:space="preserve"> degrees F or higher) or chills</w:t>
      </w:r>
    </w:p>
    <w:p w14:paraId="11697343" w14:textId="77777777" w:rsidR="006F62E2" w:rsidRPr="00AB49A5" w:rsidRDefault="006F62E2" w:rsidP="00CA65B0">
      <w:pPr>
        <w:pStyle w:val="ListParagraph"/>
      </w:pPr>
      <w:r>
        <w:t>Fatigue</w:t>
      </w:r>
    </w:p>
    <w:p w14:paraId="15779AD9" w14:textId="77777777" w:rsidR="004D2201" w:rsidRPr="00AB49A5" w:rsidRDefault="004D2201" w:rsidP="00CA65B0">
      <w:pPr>
        <w:pStyle w:val="ListParagraph"/>
      </w:pPr>
      <w:r w:rsidRPr="00AB49A5">
        <w:t>Sore throat</w:t>
      </w:r>
    </w:p>
    <w:p w14:paraId="287C3194" w14:textId="77777777" w:rsidR="00AB49A5" w:rsidRDefault="00AB49A5" w:rsidP="00CA65B0">
      <w:pPr>
        <w:pStyle w:val="ListParagraph"/>
      </w:pPr>
      <w:r w:rsidRPr="00AB49A5">
        <w:t xml:space="preserve">Muscle </w:t>
      </w:r>
      <w:r w:rsidR="006F62E2">
        <w:t>or body aches</w:t>
      </w:r>
    </w:p>
    <w:p w14:paraId="3F86BDD4" w14:textId="77777777" w:rsidR="006F62E2" w:rsidRPr="00AB49A5" w:rsidRDefault="006F62E2" w:rsidP="00CA65B0">
      <w:pPr>
        <w:pStyle w:val="ListParagraph"/>
      </w:pPr>
      <w:r>
        <w:t>Headache</w:t>
      </w:r>
    </w:p>
    <w:p w14:paraId="2F2D374C" w14:textId="77777777" w:rsidR="00AB49A5" w:rsidRDefault="00AB49A5" w:rsidP="00CA65B0">
      <w:pPr>
        <w:pStyle w:val="ListParagraph"/>
      </w:pPr>
      <w:r w:rsidRPr="00AB49A5">
        <w:t xml:space="preserve">New loss of taste or </w:t>
      </w:r>
      <w:r w:rsidR="004D2201">
        <w:t xml:space="preserve">sense of </w:t>
      </w:r>
      <w:r w:rsidRPr="00AB49A5">
        <w:t>smell</w:t>
      </w:r>
    </w:p>
    <w:p w14:paraId="74AF2ACF" w14:textId="77777777" w:rsidR="004D2201" w:rsidRDefault="004D2201" w:rsidP="00CA65B0">
      <w:pPr>
        <w:pStyle w:val="ListParagraph"/>
      </w:pPr>
      <w:r>
        <w:t>Congestion or runny nose</w:t>
      </w:r>
    </w:p>
    <w:p w14:paraId="7F0A3CFC" w14:textId="77777777" w:rsidR="004D2201" w:rsidRDefault="004D2201" w:rsidP="00CA65B0">
      <w:pPr>
        <w:pStyle w:val="ListParagraph"/>
      </w:pPr>
      <w:r>
        <w:t>Nausea or vomiting</w:t>
      </w:r>
    </w:p>
    <w:p w14:paraId="46D27E11" w14:textId="77777777" w:rsidR="004D2201" w:rsidRDefault="004D2201" w:rsidP="00CA65B0">
      <w:pPr>
        <w:pStyle w:val="ListParagraph"/>
      </w:pPr>
      <w:r>
        <w:lastRenderedPageBreak/>
        <w:t>Diarrhea</w:t>
      </w:r>
    </w:p>
    <w:p w14:paraId="143B2905" w14:textId="77777777" w:rsidR="00C111C1" w:rsidRPr="00AB49A5" w:rsidRDefault="00C111C1" w:rsidP="00C111C1">
      <w:pPr>
        <w:ind w:left="360"/>
      </w:pPr>
      <w:r w:rsidRPr="00C111C1">
        <w:t>This list does not include all possible symptoms.</w:t>
      </w:r>
    </w:p>
    <w:p w14:paraId="3CA16C4C" w14:textId="77777777" w:rsidR="00AB49A5" w:rsidRDefault="00AB49A5" w:rsidP="00657A93">
      <w:pPr>
        <w:pStyle w:val="Heading2"/>
      </w:pPr>
      <w:bookmarkStart w:id="19" w:name="_Toc46840208"/>
      <w:bookmarkStart w:id="20" w:name="_Toc47452936"/>
      <w:bookmarkStart w:id="21" w:name="_Toc63946088"/>
      <w:r>
        <w:t>When to Seek Medical Attention</w:t>
      </w:r>
      <w:bookmarkEnd w:id="19"/>
      <w:bookmarkEnd w:id="20"/>
      <w:bookmarkEnd w:id="21"/>
    </w:p>
    <w:p w14:paraId="17C48464" w14:textId="77777777" w:rsidR="00AB49A5" w:rsidRPr="00C111C1" w:rsidRDefault="00AB49A5" w:rsidP="00AB49A5">
      <w:r w:rsidRPr="00300613">
        <w:t xml:space="preserve">Look </w:t>
      </w:r>
      <w:r w:rsidRPr="00C111C1">
        <w:t xml:space="preserve">for </w:t>
      </w:r>
      <w:r w:rsidRPr="004B7EEA">
        <w:rPr>
          <w:b/>
          <w:bCs/>
        </w:rPr>
        <w:t>emergency warning signs*</w:t>
      </w:r>
      <w:r w:rsidRPr="00C111C1">
        <w:t> for</w:t>
      </w:r>
      <w:r w:rsidRPr="00300613">
        <w:t xml:space="preserve"> COVID-19. If someone is showing any of these signs, </w:t>
      </w:r>
      <w:r w:rsidRPr="00B17693">
        <w:rPr>
          <w:b/>
          <w:bCs/>
        </w:rPr>
        <w:t>seek emergency medical care</w:t>
      </w:r>
      <w:r w:rsidRPr="00B17693">
        <w:rPr>
          <w:b/>
        </w:rPr>
        <w:t xml:space="preserve"> </w:t>
      </w:r>
      <w:r w:rsidRPr="00B17693">
        <w:rPr>
          <w:b/>
          <w:bCs/>
        </w:rPr>
        <w:t>immediately</w:t>
      </w:r>
      <w:r w:rsidR="00277C69" w:rsidRPr="00C111C1">
        <w:rPr>
          <w:bCs/>
        </w:rPr>
        <w:t>:</w:t>
      </w:r>
    </w:p>
    <w:p w14:paraId="6917AF91" w14:textId="77777777" w:rsidR="00AB49A5" w:rsidRPr="00AB49A5" w:rsidRDefault="00AB49A5" w:rsidP="00E8355B">
      <w:pPr>
        <w:pStyle w:val="ListParagraph"/>
      </w:pPr>
      <w:r w:rsidRPr="00AB49A5">
        <w:t>Trouble breathing</w:t>
      </w:r>
    </w:p>
    <w:p w14:paraId="4CB73334" w14:textId="77777777" w:rsidR="00AB49A5" w:rsidRPr="00AB49A5" w:rsidRDefault="00AB49A5" w:rsidP="00CA65B0">
      <w:pPr>
        <w:pStyle w:val="ListParagraph"/>
      </w:pPr>
      <w:r w:rsidRPr="00AB49A5">
        <w:t>Persistent pain or pressure in the chest</w:t>
      </w:r>
    </w:p>
    <w:p w14:paraId="2B343074" w14:textId="77777777" w:rsidR="00AB49A5" w:rsidRPr="00AB49A5" w:rsidRDefault="00AB49A5" w:rsidP="00CA65B0">
      <w:pPr>
        <w:pStyle w:val="ListParagraph"/>
      </w:pPr>
      <w:r w:rsidRPr="00AB49A5">
        <w:t>New confusion</w:t>
      </w:r>
    </w:p>
    <w:p w14:paraId="0C338E76" w14:textId="77777777" w:rsidR="00AB49A5" w:rsidRPr="00AB49A5" w:rsidRDefault="00AB49A5" w:rsidP="00CA65B0">
      <w:pPr>
        <w:pStyle w:val="ListParagraph"/>
      </w:pPr>
      <w:r w:rsidRPr="00AB49A5">
        <w:t>Inability to wake or stay awake</w:t>
      </w:r>
    </w:p>
    <w:p w14:paraId="30ED00D0" w14:textId="77777777" w:rsidR="00AB49A5" w:rsidRPr="00AB49A5" w:rsidRDefault="00AB49A5" w:rsidP="00CA65B0">
      <w:pPr>
        <w:pStyle w:val="ListParagraph"/>
      </w:pPr>
      <w:r w:rsidRPr="00AB49A5">
        <w:t>Bluish lips or face</w:t>
      </w:r>
    </w:p>
    <w:p w14:paraId="0F44EB08" w14:textId="77777777" w:rsidR="00AB49A5" w:rsidRPr="00300613" w:rsidRDefault="00AB49A5" w:rsidP="00AB49A5">
      <w:r w:rsidRPr="00300613">
        <w:t>*This list is not all possible symptoms. Please call your medical provider for any other symptoms that are severe or concerning to you.</w:t>
      </w:r>
    </w:p>
    <w:p w14:paraId="61F93F9C" w14:textId="77777777" w:rsidR="00AB49A5" w:rsidRDefault="00AB49A5" w:rsidP="00AB49A5">
      <w:r w:rsidRPr="00300613">
        <w:rPr>
          <w:b/>
          <w:bCs/>
        </w:rPr>
        <w:t xml:space="preserve">Call 911 or call ahead to your local emergency facility: </w:t>
      </w:r>
      <w:r w:rsidRPr="00300613">
        <w:t>Notify the operator that you are seeking care for someone who has or may have COVID-19.</w:t>
      </w:r>
    </w:p>
    <w:p w14:paraId="4DB5873D" w14:textId="77777777" w:rsidR="00AB49A5" w:rsidRDefault="00AB49A5" w:rsidP="00657A93">
      <w:pPr>
        <w:pStyle w:val="Heading2"/>
      </w:pPr>
      <w:bookmarkStart w:id="22" w:name="_Toc40779891"/>
      <w:bookmarkStart w:id="23" w:name="_Toc46840209"/>
      <w:bookmarkStart w:id="24" w:name="_Toc47452937"/>
      <w:bookmarkStart w:id="25" w:name="_Toc63946089"/>
      <w:r>
        <w:t>Vulnerable Individuals</w:t>
      </w:r>
      <w:bookmarkEnd w:id="22"/>
      <w:bookmarkEnd w:id="23"/>
      <w:bookmarkEnd w:id="24"/>
      <w:bookmarkEnd w:id="25"/>
    </w:p>
    <w:p w14:paraId="481206E7" w14:textId="77777777" w:rsidR="00AB49A5" w:rsidRPr="00AB49A5" w:rsidRDefault="00AB49A5" w:rsidP="00AB49A5">
      <w:r w:rsidRPr="00EC6200">
        <w:t>If you believe you have a pre-existing condition that puts you at higher risk of severe illness and have been called back to work at an AURA facility, contact your Human Resources professional to discuss concerns or to request possible special accommodations.  CDC defines high risk as age 65 or older, chronic lung disease, moderate to severe asthma, serious heart conditions, immunocompromised (including cancer treatment, smoking, bone marrow or organ transplantation, immune deficiencies, poorly controlled HIV or AIDS, or prolonged use of corticosteroids and other immune weakening medications), severe obesity (body mass index of 40 or higher), diabetes, chronic kidney disease undergoing dialysis, or liver disease</w:t>
      </w:r>
      <w:r>
        <w:t>.</w:t>
      </w:r>
    </w:p>
    <w:p w14:paraId="769F9A4A" w14:textId="77777777" w:rsidR="00876E93" w:rsidRDefault="00AB49A5" w:rsidP="00B73B51">
      <w:pPr>
        <w:pStyle w:val="Heading1"/>
      </w:pPr>
      <w:bookmarkStart w:id="26" w:name="_Toc40779892"/>
      <w:bookmarkStart w:id="27" w:name="_Toc46840210"/>
      <w:bookmarkStart w:id="28" w:name="_Toc47452938"/>
      <w:bookmarkStart w:id="29" w:name="_Toc63946090"/>
      <w:r>
        <w:t>Management Responsibilities</w:t>
      </w:r>
      <w:bookmarkEnd w:id="26"/>
      <w:bookmarkEnd w:id="27"/>
      <w:bookmarkEnd w:id="28"/>
      <w:bookmarkEnd w:id="29"/>
    </w:p>
    <w:p w14:paraId="63EF08EF" w14:textId="77777777" w:rsidR="00B83A1A" w:rsidRPr="00AB49A5" w:rsidRDefault="00AB49A5" w:rsidP="00AB49A5">
      <w:pPr>
        <w:rPr>
          <w:lang w:val="en-AU"/>
        </w:rPr>
      </w:pPr>
      <w:r w:rsidRPr="00E80FDD">
        <w:t>All managers and supervisors shall be familiar with this plan and shall follow and enforce the requirements and procedures of this plan</w:t>
      </w:r>
      <w:r w:rsidR="00876E93">
        <w:rPr>
          <w:lang w:val="en-AU"/>
        </w:rPr>
        <w:t>.</w:t>
      </w:r>
    </w:p>
    <w:p w14:paraId="6436A2FF" w14:textId="7ED5EB7C" w:rsidR="00876E93" w:rsidRDefault="00AB49A5" w:rsidP="001A2A6A">
      <w:pPr>
        <w:pStyle w:val="Heading2"/>
      </w:pPr>
      <w:bookmarkStart w:id="30" w:name="_Toc40779893"/>
      <w:bookmarkStart w:id="31" w:name="_Toc46840211"/>
      <w:bookmarkStart w:id="32" w:name="_Toc47452939"/>
      <w:bookmarkStart w:id="33" w:name="_Toc63946091"/>
      <w:r>
        <w:t>Training</w:t>
      </w:r>
      <w:bookmarkEnd w:id="30"/>
      <w:bookmarkEnd w:id="31"/>
      <w:bookmarkEnd w:id="32"/>
      <w:bookmarkEnd w:id="33"/>
    </w:p>
    <w:p w14:paraId="1F17F93D" w14:textId="77777777" w:rsidR="00DC2BFF" w:rsidRDefault="00AB49A5" w:rsidP="00876E93">
      <w:pPr>
        <w:rPr>
          <w:lang w:val="en-AU"/>
        </w:rPr>
      </w:pPr>
      <w:r w:rsidRPr="00EC6200">
        <w:t xml:space="preserve">Management is required to ensure all workers scheduled to return to work received the </w:t>
      </w:r>
      <w:r w:rsidR="00C37B0C" w:rsidRPr="00EC6200">
        <w:t>Human Resources</w:t>
      </w:r>
      <w:r w:rsidRPr="00EC6200">
        <w:t xml:space="preserve"> and exposure prevention training, before reporting to work at AURA facilities</w:t>
      </w:r>
      <w:r w:rsidR="00876E93">
        <w:rPr>
          <w:lang w:val="en-AU"/>
        </w:rPr>
        <w:t>.</w:t>
      </w:r>
    </w:p>
    <w:p w14:paraId="75C16283" w14:textId="77777777" w:rsidR="00AB49A5" w:rsidRDefault="00AB49A5" w:rsidP="00657A93">
      <w:pPr>
        <w:pStyle w:val="Heading2"/>
      </w:pPr>
      <w:bookmarkStart w:id="34" w:name="_Toc40779894"/>
      <w:bookmarkStart w:id="35" w:name="_Toc46840212"/>
      <w:bookmarkStart w:id="36" w:name="_Toc47452940"/>
      <w:bookmarkStart w:id="37" w:name="_Toc63946092"/>
      <w:r>
        <w:t xml:space="preserve">COVID-19 </w:t>
      </w:r>
      <w:r w:rsidR="004D2201">
        <w:t xml:space="preserve">Site Access </w:t>
      </w:r>
      <w:r>
        <w:t>Questionnaire Instructions</w:t>
      </w:r>
      <w:bookmarkEnd w:id="34"/>
      <w:bookmarkEnd w:id="35"/>
      <w:bookmarkEnd w:id="36"/>
      <w:bookmarkEnd w:id="37"/>
    </w:p>
    <w:p w14:paraId="16ED3520" w14:textId="77777777" w:rsidR="00AB49A5" w:rsidRDefault="00AB49A5" w:rsidP="00EC6200">
      <w:r>
        <w:t xml:space="preserve">After being requested to return to an AURA facilities site, workers will be presented the </w:t>
      </w:r>
      <w:r w:rsidR="005B3650">
        <w:t xml:space="preserve">Site Access </w:t>
      </w:r>
      <w:r>
        <w:t>Questionnaire during mandatory exposure prevention training.</w:t>
      </w:r>
    </w:p>
    <w:p w14:paraId="251BD814" w14:textId="06AF0F43" w:rsidR="00A66CCA" w:rsidRDefault="00A66CCA" w:rsidP="00A66CCA">
      <w:r>
        <w:lastRenderedPageBreak/>
        <w:t xml:space="preserve">Contractors, collaborators and visitors who answer “Yes” must notify </w:t>
      </w:r>
      <w:r>
        <w:rPr>
          <w:szCs w:val="22"/>
        </w:rPr>
        <w:t xml:space="preserve">the Site/Safety Manager and the Center Director must be notified. The Center Director shall coordinate necessary actions with the AURA </w:t>
      </w:r>
      <w:r w:rsidR="00831062">
        <w:rPr>
          <w:szCs w:val="22"/>
        </w:rPr>
        <w:t>Chief of Staff</w:t>
      </w:r>
      <w:r>
        <w:t>.</w:t>
      </w:r>
    </w:p>
    <w:p w14:paraId="383D4DBC" w14:textId="77777777" w:rsidR="00C111C1" w:rsidRDefault="00A66CCA" w:rsidP="00EC6200">
      <w:r>
        <w:t>Workers are to be told, if they are answering “Yes” to any of the questions:</w:t>
      </w:r>
    </w:p>
    <w:p w14:paraId="22DBF04D" w14:textId="77777777" w:rsidR="009E417F" w:rsidRPr="009E417F" w:rsidRDefault="009E417F" w:rsidP="00EC6200">
      <w:pPr>
        <w:rPr>
          <w:b/>
          <w:u w:val="single"/>
        </w:rPr>
      </w:pPr>
      <w:r>
        <w:rPr>
          <w:b/>
          <w:u w:val="single"/>
        </w:rPr>
        <w:t>In the United States:</w:t>
      </w:r>
    </w:p>
    <w:p w14:paraId="6A9E8CFE" w14:textId="77777777" w:rsidR="00726C25" w:rsidRDefault="00726C25" w:rsidP="00E8355B">
      <w:pPr>
        <w:pStyle w:val="ListParagraph"/>
      </w:pPr>
      <w:r>
        <w:t xml:space="preserve">Not </w:t>
      </w:r>
      <w:r w:rsidR="00571D94">
        <w:t xml:space="preserve">to </w:t>
      </w:r>
      <w:r>
        <w:t>enter AURA facilities/sites</w:t>
      </w:r>
      <w:r w:rsidR="007B04B4">
        <w:t>.</w:t>
      </w:r>
    </w:p>
    <w:p w14:paraId="5F93D000" w14:textId="77777777" w:rsidR="00726C25" w:rsidRDefault="00726C25" w:rsidP="00CA65B0">
      <w:pPr>
        <w:pStyle w:val="ListParagraph"/>
      </w:pPr>
      <w:r>
        <w:t>Immediately contact Human Resources</w:t>
      </w:r>
      <w:r w:rsidR="007B04B4">
        <w:t>.</w:t>
      </w:r>
    </w:p>
    <w:p w14:paraId="449F8723" w14:textId="77777777" w:rsidR="003E7232" w:rsidRDefault="00726C25" w:rsidP="00CA65B0">
      <w:pPr>
        <w:pStyle w:val="ListParagraph"/>
      </w:pPr>
      <w:r>
        <w:t xml:space="preserve">Follow Human Resources guidance in obtaining COVID-19 </w:t>
      </w:r>
      <w:r w:rsidR="00B83FC1">
        <w:t>RT-</w:t>
      </w:r>
      <w:r w:rsidR="00571D94">
        <w:t>PCR</w:t>
      </w:r>
      <w:r w:rsidR="003E7232">
        <w:t>*</w:t>
      </w:r>
      <w:r w:rsidR="00571D94">
        <w:t xml:space="preserve"> </w:t>
      </w:r>
      <w:r>
        <w:t>testing</w:t>
      </w:r>
      <w:r w:rsidR="007B04B4">
        <w:t>.</w:t>
      </w:r>
      <w:r w:rsidR="009E417F">
        <w:br/>
      </w:r>
      <w:r w:rsidR="009E417F">
        <w:br/>
      </w:r>
      <w:r w:rsidR="003E7232">
        <w:t>*</w:t>
      </w:r>
      <w:r w:rsidR="003E7232" w:rsidRPr="00A84126">
        <w:t xml:space="preserve">FDA: molecular tests (also known as diagnostic test, viral test, molecular test, </w:t>
      </w:r>
      <w:r w:rsidR="003E7232">
        <w:t xml:space="preserve">nucleic acid amplification test? </w:t>
      </w:r>
      <w:r w:rsidR="003E7232" w:rsidRPr="00A84126">
        <w:t>(NAAT, RT-PCR test, LAMP test)</w:t>
      </w:r>
    </w:p>
    <w:p w14:paraId="37101C36" w14:textId="77777777" w:rsidR="00726C25" w:rsidRDefault="00726C25" w:rsidP="00CA65B0">
      <w:pPr>
        <w:pStyle w:val="ListParagraph"/>
      </w:pPr>
      <w:r>
        <w:t>Remain at home until COVID-19 results are available, then provide the test results to Human Resources.</w:t>
      </w:r>
    </w:p>
    <w:p w14:paraId="00171CF0" w14:textId="77777777" w:rsidR="00726C25" w:rsidRDefault="00726C25" w:rsidP="00EC6200">
      <w:r>
        <w:t xml:space="preserve">If the employee tests negative for COVID-19, they may return to work after the test documentation is provided to Human Resources, and Human Resources approves the return.  If the employee tests positive for COVID-19, the employee will follow the protocols documented </w:t>
      </w:r>
      <w:r w:rsidRPr="00C111C1">
        <w:rPr>
          <w:color w:val="auto"/>
        </w:rPr>
        <w:t xml:space="preserve">in Section 3.2 </w:t>
      </w:r>
      <w:r w:rsidR="00433CDF">
        <w:t>of this document.</w:t>
      </w:r>
    </w:p>
    <w:p w14:paraId="11BDC416" w14:textId="77777777" w:rsidR="009E417F" w:rsidRPr="009E417F" w:rsidRDefault="009E417F" w:rsidP="009E417F">
      <w:pPr>
        <w:rPr>
          <w:b/>
          <w:bCs/>
          <w:u w:val="single"/>
        </w:rPr>
      </w:pPr>
      <w:r w:rsidRPr="009E417F">
        <w:rPr>
          <w:b/>
          <w:bCs/>
          <w:u w:val="single"/>
        </w:rPr>
        <w:t>In Chile:</w:t>
      </w:r>
    </w:p>
    <w:p w14:paraId="38182981" w14:textId="77777777" w:rsidR="009E417F" w:rsidRDefault="009E417F" w:rsidP="00E8355B">
      <w:pPr>
        <w:pStyle w:val="ListParagraph"/>
      </w:pPr>
      <w:r>
        <w:t>Not to enter AURA facilities/sites</w:t>
      </w:r>
    </w:p>
    <w:p w14:paraId="11FD1320" w14:textId="77777777" w:rsidR="009E417F" w:rsidRDefault="009E417F" w:rsidP="00E8355B">
      <w:pPr>
        <w:pStyle w:val="ListParagraph"/>
      </w:pPr>
      <w:r>
        <w:t>Immediately contact Human Resources</w:t>
      </w:r>
    </w:p>
    <w:p w14:paraId="34D36B0C" w14:textId="77777777" w:rsidR="009E417F" w:rsidRDefault="009E417F" w:rsidP="009E417F">
      <w:r>
        <w:t>In order to ensure the symptoms declared are not related to a probable case of COVID, and to allow access of the worker to the installations of AURA, the employee shall be advised by Human Resources to consult with a physician or the ACHS, and conduct a COVID-</w:t>
      </w:r>
      <w:r w:rsidR="00433CDF">
        <w:t>19 PCR test.</w:t>
      </w:r>
    </w:p>
    <w:p w14:paraId="2DBE7C95" w14:textId="77777777" w:rsidR="009E417F" w:rsidRDefault="009E417F" w:rsidP="009E417F">
      <w:r>
        <w:t>To safeguard the good sanitary conditions at the workplace, employee access to installations shall be granted after Human Resources has been officially notified of a medical certification stating that the symptoms reported by the employee are not related to a COVID contagion.</w:t>
      </w:r>
    </w:p>
    <w:p w14:paraId="7FBE3611" w14:textId="77777777" w:rsidR="002B100D" w:rsidRDefault="002B100D" w:rsidP="009E417F">
      <w:r w:rsidRPr="00E93332">
        <w:rPr>
          <w:b/>
          <w:bCs/>
        </w:rPr>
        <w:t>NOTE</w:t>
      </w:r>
      <w:r>
        <w:t>:  Individuals with pre-existing chronic conditions that present similar symptoms to those of COVID-19 should contact Human Resources for guidance on completing the questionnaire</w:t>
      </w:r>
      <w:r w:rsidR="007B04B4">
        <w:t>.</w:t>
      </w:r>
    </w:p>
    <w:p w14:paraId="3F2D377E" w14:textId="77777777" w:rsidR="00AB49A5" w:rsidRDefault="00AB49A5" w:rsidP="00EC6200">
      <w:r>
        <w:t>Supervisors or attendance recorder shall ensure daily verbal confirmation that all questions of the questionnaire are “No”. If possible, this should be done prior to site entry. The site access questionnaire should be posted on all entrances of the site. If a person answers “Yes” to any of the questions, stay or return home and notify your manager and Human Resources.</w:t>
      </w:r>
    </w:p>
    <w:p w14:paraId="44B6A66E" w14:textId="77777777" w:rsidR="00AB49A5" w:rsidRDefault="00AB49A5" w:rsidP="00657A93">
      <w:pPr>
        <w:pStyle w:val="Heading2"/>
      </w:pPr>
      <w:bookmarkStart w:id="38" w:name="_Toc40779895"/>
      <w:bookmarkStart w:id="39" w:name="_Toc46840213"/>
      <w:bookmarkStart w:id="40" w:name="_Toc47452941"/>
      <w:bookmarkStart w:id="41" w:name="_Toc63946093"/>
      <w:r>
        <w:t>Active Screening</w:t>
      </w:r>
      <w:bookmarkEnd w:id="38"/>
      <w:bookmarkEnd w:id="39"/>
      <w:bookmarkEnd w:id="40"/>
      <w:bookmarkEnd w:id="41"/>
    </w:p>
    <w:p w14:paraId="2E1B92A5" w14:textId="77777777" w:rsidR="00AB49A5" w:rsidRDefault="00AB49A5" w:rsidP="00AB49A5">
      <w:r>
        <w:t>Active screening of workers, as a requirement to enter the AURA site or building</w:t>
      </w:r>
      <w:r w:rsidR="007D4E5E">
        <w:t>,</w:t>
      </w:r>
      <w:r>
        <w:t xml:space="preserve"> may be conducted before the start of each shift. Management may assign a person(s) to conduct the screening and act as an “exposure prevention advocate” to aid supervisors and workers to comply with this plan. Management shall enforce the requirements and procedures of this plan.</w:t>
      </w:r>
    </w:p>
    <w:p w14:paraId="72D57EC2" w14:textId="77777777" w:rsidR="00AB49A5" w:rsidRDefault="00AB49A5" w:rsidP="00AB49A5">
      <w:r>
        <w:t>Active screening will permit people onto the site only if they are determined as “No Identifiable Risk.”</w:t>
      </w:r>
    </w:p>
    <w:p w14:paraId="036CC8DF" w14:textId="77777777" w:rsidR="00AB49A5" w:rsidRDefault="00AB49A5" w:rsidP="00EC7F89">
      <w:pPr>
        <w:pStyle w:val="Heading3"/>
      </w:pPr>
      <w:bookmarkStart w:id="42" w:name="_Toc46840214"/>
      <w:bookmarkStart w:id="43" w:name="_Toc47452942"/>
      <w:bookmarkStart w:id="44" w:name="_Toc63946094"/>
      <w:r w:rsidRPr="00994AC4">
        <w:lastRenderedPageBreak/>
        <w:t>Active Screening Process</w:t>
      </w:r>
      <w:bookmarkEnd w:id="42"/>
      <w:bookmarkEnd w:id="43"/>
      <w:bookmarkEnd w:id="44"/>
    </w:p>
    <w:p w14:paraId="7F62D82B" w14:textId="77777777" w:rsidR="00AB49A5" w:rsidRPr="00AB49A5" w:rsidRDefault="00AB49A5" w:rsidP="00EC6200">
      <w:r w:rsidRPr="00AB49A5">
        <w:t>Individuals waiting on and going through the active screening process must maintain at least 6-foot (2 meters) distance from other people. Consider other methods for safe distancing such as having individuals drive up to a station.</w:t>
      </w:r>
    </w:p>
    <w:p w14:paraId="0E0BDC91" w14:textId="77777777" w:rsidR="00AB49A5" w:rsidRPr="00AB49A5" w:rsidRDefault="00AB49A5" w:rsidP="00EC6200">
      <w:r w:rsidRPr="00AB49A5">
        <w:t xml:space="preserve">The assigned screener may review the questions on the COVID-19 </w:t>
      </w:r>
      <w:r w:rsidR="005B3650">
        <w:t>Site Access</w:t>
      </w:r>
      <w:r w:rsidR="005B3650" w:rsidRPr="00AB49A5">
        <w:t xml:space="preserve"> </w:t>
      </w:r>
      <w:r w:rsidRPr="00AB49A5">
        <w:t>Questionnaire with the individual being screened, while maintaining at least 6-foot distance (2 meters) from the individual.</w:t>
      </w:r>
    </w:p>
    <w:p w14:paraId="78194C5D" w14:textId="77777777" w:rsidR="00AB49A5" w:rsidRPr="005302D6" w:rsidRDefault="00AB49A5" w:rsidP="00EC6200">
      <w:pPr>
        <w:rPr>
          <w:color w:val="auto"/>
        </w:rPr>
      </w:pPr>
      <w:r w:rsidRPr="00AB49A5">
        <w:t xml:space="preserve">If a person answers ‘Yes’ to any of the questions, the screener will ask them to leave the workplace or site </w:t>
      </w:r>
      <w:r w:rsidRPr="005302D6">
        <w:rPr>
          <w:color w:val="auto"/>
        </w:rPr>
        <w:t>immediately</w:t>
      </w:r>
      <w:r w:rsidR="00F54484" w:rsidRPr="005302D6">
        <w:rPr>
          <w:color w:val="auto"/>
        </w:rPr>
        <w:t xml:space="preserve"> and</w:t>
      </w:r>
      <w:r w:rsidR="008F0202" w:rsidRPr="005302D6">
        <w:rPr>
          <w:color w:val="auto"/>
        </w:rPr>
        <w:t xml:space="preserve"> contact Human Resources</w:t>
      </w:r>
      <w:r w:rsidR="00F54484" w:rsidRPr="005302D6">
        <w:rPr>
          <w:color w:val="auto"/>
        </w:rPr>
        <w:t xml:space="preserve"> (see Section 2.2 above).</w:t>
      </w:r>
    </w:p>
    <w:p w14:paraId="7D9373A2" w14:textId="77777777" w:rsidR="00AB49A5" w:rsidRPr="005302D6" w:rsidRDefault="00AB49A5" w:rsidP="00EC6200">
      <w:pPr>
        <w:rPr>
          <w:color w:val="auto"/>
        </w:rPr>
      </w:pPr>
      <w:r w:rsidRPr="005302D6">
        <w:rPr>
          <w:color w:val="auto"/>
        </w:rPr>
        <w:t>If a person answers “No” to all questions, the person may proceed onto the site.</w:t>
      </w:r>
    </w:p>
    <w:p w14:paraId="1CC804C4" w14:textId="77777777" w:rsidR="00AB49A5" w:rsidRDefault="00AB49A5" w:rsidP="00EC6200">
      <w:r w:rsidRPr="005302D6">
        <w:rPr>
          <w:color w:val="auto"/>
        </w:rPr>
        <w:t xml:space="preserve">If a person refuses to be screened, the person may not proceed onto the site. Management </w:t>
      </w:r>
      <w:r w:rsidRPr="00AB49A5">
        <w:t>and Human Resources should be made aware of the refusal immediately</w:t>
      </w:r>
      <w:r>
        <w:t>.</w:t>
      </w:r>
    </w:p>
    <w:p w14:paraId="406B90DF" w14:textId="77777777" w:rsidR="00AB49A5" w:rsidRDefault="00AB49A5" w:rsidP="00657A93">
      <w:pPr>
        <w:pStyle w:val="Heading2"/>
      </w:pPr>
      <w:bookmarkStart w:id="45" w:name="_Toc40779897"/>
      <w:bookmarkStart w:id="46" w:name="_Toc46840215"/>
      <w:bookmarkStart w:id="47" w:name="_Toc47452943"/>
      <w:bookmarkStart w:id="48" w:name="_Toc63946095"/>
      <w:r>
        <w:t>Alternative Active Screening</w:t>
      </w:r>
      <w:bookmarkEnd w:id="45"/>
      <w:bookmarkEnd w:id="46"/>
      <w:bookmarkEnd w:id="47"/>
      <w:bookmarkEnd w:id="48"/>
    </w:p>
    <w:p w14:paraId="79A1814B" w14:textId="77777777" w:rsidR="00AB49A5" w:rsidRDefault="00AB49A5" w:rsidP="00AB49A5">
      <w:r w:rsidRPr="00994AC4">
        <w:t xml:space="preserve">Management may choose to measure the temperatures of those seeking access to </w:t>
      </w:r>
      <w:r>
        <w:t>AURA facilities or</w:t>
      </w:r>
      <w:r w:rsidRPr="00994AC4">
        <w:t xml:space="preserve"> site</w:t>
      </w:r>
      <w:r>
        <w:t>s</w:t>
      </w:r>
      <w:r w:rsidRPr="00994AC4">
        <w:t xml:space="preserve"> and will follow and comply with manufacturer guidelines and best practices as set forth by the CDC</w:t>
      </w:r>
      <w:r w:rsidR="009E417F">
        <w:t>, the health authority in Chile,</w:t>
      </w:r>
      <w:r w:rsidRPr="00994AC4">
        <w:t xml:space="preserve"> and other regulators</w:t>
      </w:r>
      <w:r>
        <w:t>.</w:t>
      </w:r>
    </w:p>
    <w:p w14:paraId="43EA029F" w14:textId="77777777" w:rsidR="00AB49A5" w:rsidRDefault="00AB49A5" w:rsidP="00657A93">
      <w:pPr>
        <w:pStyle w:val="Heading2"/>
      </w:pPr>
      <w:bookmarkStart w:id="49" w:name="_Toc40779898"/>
      <w:bookmarkStart w:id="50" w:name="_Toc46840216"/>
      <w:bookmarkStart w:id="51" w:name="_Toc47452944"/>
      <w:bookmarkStart w:id="52" w:name="_Toc63946096"/>
      <w:r>
        <w:t>Site Inspections</w:t>
      </w:r>
      <w:bookmarkEnd w:id="49"/>
      <w:bookmarkEnd w:id="50"/>
      <w:bookmarkEnd w:id="51"/>
      <w:bookmarkEnd w:id="52"/>
    </w:p>
    <w:p w14:paraId="037368A7" w14:textId="77777777" w:rsidR="00AB49A5" w:rsidRDefault="00AB49A5" w:rsidP="00AB49A5">
      <w:r>
        <w:t>Management shall ensure AURA facilities or sites shall be inspected regularly for exposure prevention plan compliance. See Appendix sample checklist.</w:t>
      </w:r>
    </w:p>
    <w:p w14:paraId="7D828ECE" w14:textId="77777777" w:rsidR="00AB49A5" w:rsidRDefault="00AB49A5" w:rsidP="00657A93">
      <w:pPr>
        <w:pStyle w:val="Heading2"/>
      </w:pPr>
      <w:bookmarkStart w:id="53" w:name="_Toc40779899"/>
      <w:bookmarkStart w:id="54" w:name="_Toc46840217"/>
      <w:bookmarkStart w:id="55" w:name="_Toc47452945"/>
      <w:bookmarkStart w:id="56" w:name="_Toc63946097"/>
      <w:r>
        <w:t>Contact Tracing</w:t>
      </w:r>
      <w:bookmarkEnd w:id="53"/>
      <w:bookmarkEnd w:id="54"/>
      <w:bookmarkEnd w:id="55"/>
      <w:bookmarkEnd w:id="56"/>
    </w:p>
    <w:p w14:paraId="14AD6143" w14:textId="04E93E3B" w:rsidR="00E22A4A" w:rsidRDefault="00C77397" w:rsidP="00E22A4A">
      <w:pPr>
        <w:rPr>
          <w:szCs w:val="22"/>
        </w:rPr>
      </w:pPr>
      <w:r w:rsidRPr="00D9087D">
        <w:t xml:space="preserve">Processes and procedures shall be put in place at each site to document staff contact. </w:t>
      </w:r>
      <w:r w:rsidR="00C37B0C">
        <w:t>Human Resources</w:t>
      </w:r>
      <w:r w:rsidRPr="00D9087D">
        <w:t xml:space="preserve"> will notify the </w:t>
      </w:r>
      <w:r w:rsidR="00E22A4A">
        <w:t>Center</w:t>
      </w:r>
      <w:r w:rsidRPr="00D9087D">
        <w:t xml:space="preserve"> </w:t>
      </w:r>
      <w:r w:rsidR="00E22A4A">
        <w:t>D</w:t>
      </w:r>
      <w:r w:rsidRPr="00D9087D">
        <w:t xml:space="preserve">irector of exposure and illness information to allow local management to facilitate contact tracing and notify workers of exposure potential, following privacy requirements. In the event of an exposure, </w:t>
      </w:r>
      <w:r w:rsidR="00E22A4A">
        <w:rPr>
          <w:szCs w:val="22"/>
        </w:rPr>
        <w:t>the Center Director will determine the level of contract tracing based on local circumstances</w:t>
      </w:r>
      <w:r w:rsidR="00E310EB">
        <w:rPr>
          <w:szCs w:val="22"/>
        </w:rPr>
        <w:t xml:space="preserve"> and in accordance with established definitions of close contac</w:t>
      </w:r>
      <w:r w:rsidR="00D827D6">
        <w:rPr>
          <w:szCs w:val="22"/>
        </w:rPr>
        <w:t>t</w:t>
      </w:r>
      <w:r w:rsidR="00E22A4A">
        <w:rPr>
          <w:szCs w:val="22"/>
        </w:rPr>
        <w:t>.</w:t>
      </w:r>
      <w:r w:rsidR="000F0F1E">
        <w:rPr>
          <w:szCs w:val="22"/>
        </w:rPr>
        <w:t xml:space="preserve">  The Center Director shall coordinate with the AURA </w:t>
      </w:r>
      <w:r w:rsidR="00831062">
        <w:rPr>
          <w:szCs w:val="22"/>
        </w:rPr>
        <w:t>Chief of Staff</w:t>
      </w:r>
      <w:r w:rsidR="000F0F1E">
        <w:rPr>
          <w:szCs w:val="22"/>
        </w:rPr>
        <w:t xml:space="preserve"> regarding any necessary site closures or partial closures required while </w:t>
      </w:r>
      <w:r w:rsidR="004C0EDD">
        <w:rPr>
          <w:szCs w:val="22"/>
        </w:rPr>
        <w:t>contact tracing specifics are being established and implemented.</w:t>
      </w:r>
    </w:p>
    <w:p w14:paraId="5A78F485" w14:textId="77777777" w:rsidR="006E5EB6" w:rsidRDefault="006E5EB6" w:rsidP="00657A93">
      <w:pPr>
        <w:pStyle w:val="Heading2"/>
      </w:pPr>
      <w:bookmarkStart w:id="57" w:name="_Toc63946098"/>
      <w:r w:rsidRPr="00E17AAC">
        <w:t>COVID-19 Testing</w:t>
      </w:r>
      <w:r>
        <w:t xml:space="preserve"> in Screening</w:t>
      </w:r>
      <w:bookmarkEnd w:id="57"/>
    </w:p>
    <w:p w14:paraId="6D498075" w14:textId="03051C74" w:rsidR="006E5EB6" w:rsidRPr="002B2C38" w:rsidRDefault="006E5EB6" w:rsidP="006E5EB6">
      <w:pPr>
        <w:rPr>
          <w:lang w:val="en-AU"/>
        </w:rPr>
      </w:pPr>
      <w:r>
        <w:rPr>
          <w:lang w:val="en-AU"/>
        </w:rPr>
        <w:t xml:space="preserve">Site/location specific circumstances may exist that justify utilization of COVID-19 testing as part of a screening process.  Should AURA </w:t>
      </w:r>
      <w:proofErr w:type="spellStart"/>
      <w:r>
        <w:rPr>
          <w:lang w:val="en-AU"/>
        </w:rPr>
        <w:t>Center</w:t>
      </w:r>
      <w:proofErr w:type="spellEnd"/>
      <w:r>
        <w:rPr>
          <w:lang w:val="en-AU"/>
        </w:rPr>
        <w:t xml:space="preserve"> Directors or Construction Directors deem that such circumstances exist, a proposal for such testing, including details on the justification, impacted employees, contractors, etc, duration of the special circumstances, type of COVID-19 testing (PCR, rapid antigen test), and other relevant information, shall be submitted to the AURA </w:t>
      </w:r>
      <w:r w:rsidR="00831062">
        <w:rPr>
          <w:lang w:val="en-AU"/>
        </w:rPr>
        <w:t>Chief of Staff</w:t>
      </w:r>
      <w:r>
        <w:rPr>
          <w:lang w:val="en-AU"/>
        </w:rPr>
        <w:t xml:space="preserve"> for review and ap</w:t>
      </w:r>
      <w:r w:rsidR="00433CDF">
        <w:rPr>
          <w:lang w:val="en-AU"/>
        </w:rPr>
        <w:t>proval.</w:t>
      </w:r>
    </w:p>
    <w:p w14:paraId="37D20928" w14:textId="77777777" w:rsidR="00FC64BD" w:rsidRPr="006E5EB6" w:rsidRDefault="00B87335" w:rsidP="00B73B51">
      <w:pPr>
        <w:pStyle w:val="Heading1"/>
      </w:pPr>
      <w:bookmarkStart w:id="58" w:name="_Toc47452946"/>
      <w:bookmarkStart w:id="59" w:name="_Toc63946099"/>
      <w:r w:rsidRPr="006E5EB6">
        <w:lastRenderedPageBreak/>
        <w:t xml:space="preserve">Guidance for Conditions of </w:t>
      </w:r>
      <w:r w:rsidR="005630FA" w:rsidRPr="006E5EB6">
        <w:t xml:space="preserve">COVID-19 </w:t>
      </w:r>
      <w:r w:rsidRPr="006E5EB6">
        <w:t>Exposure</w:t>
      </w:r>
      <w:bookmarkEnd w:id="58"/>
      <w:bookmarkEnd w:id="59"/>
    </w:p>
    <w:p w14:paraId="0FB618BA" w14:textId="77777777" w:rsidR="00FC64BD" w:rsidRDefault="00AB49A5" w:rsidP="00AB49A5">
      <w:pPr>
        <w:rPr>
          <w:lang w:val="en-AU"/>
        </w:rPr>
      </w:pPr>
      <w:r w:rsidRPr="00E80FDD">
        <w:t>Everyone approved to be at any one of the sites shall become familiar with this plan</w:t>
      </w:r>
      <w:r w:rsidR="005C129F">
        <w:t>,</w:t>
      </w:r>
      <w:r w:rsidR="00E61EB5">
        <w:t xml:space="preserve"> and</w:t>
      </w:r>
      <w:r w:rsidRPr="00E80FDD">
        <w:t xml:space="preserve"> </w:t>
      </w:r>
      <w:r>
        <w:t>shall</w:t>
      </w:r>
      <w:r w:rsidRPr="00E80FDD">
        <w:t xml:space="preserve"> follow the requirements and procedures </w:t>
      </w:r>
      <w:r w:rsidRPr="009E2CE4">
        <w:t xml:space="preserve">herein </w:t>
      </w:r>
      <w:r w:rsidR="00E61EB5">
        <w:t xml:space="preserve">along with </w:t>
      </w:r>
      <w:r w:rsidRPr="009E2CE4">
        <w:t>any applicable site</w:t>
      </w:r>
      <w:r>
        <w:t>-</w:t>
      </w:r>
      <w:r w:rsidRPr="009E2CE4">
        <w:t>specific procedures</w:t>
      </w:r>
      <w:r w:rsidR="002D6B3A">
        <w:rPr>
          <w:lang w:val="en-AU"/>
        </w:rPr>
        <w:t>.</w:t>
      </w:r>
    </w:p>
    <w:p w14:paraId="57DF5F33" w14:textId="77777777" w:rsidR="00AB49A5" w:rsidRDefault="00AB49A5" w:rsidP="00657A93">
      <w:pPr>
        <w:pStyle w:val="Heading2"/>
      </w:pPr>
      <w:bookmarkStart w:id="60" w:name="_Toc47452947"/>
      <w:bookmarkStart w:id="61" w:name="_Toc40779901"/>
      <w:bookmarkStart w:id="62" w:name="_Toc46840218"/>
      <w:bookmarkStart w:id="63" w:name="_Toc63946100"/>
      <w:r>
        <w:t>Employee Exhibits COVID-19 Symptoms</w:t>
      </w:r>
      <w:bookmarkEnd w:id="60"/>
      <w:bookmarkEnd w:id="61"/>
      <w:bookmarkEnd w:id="62"/>
      <w:bookmarkEnd w:id="63"/>
    </w:p>
    <w:p w14:paraId="2F541A3E" w14:textId="77777777" w:rsidR="009E417F" w:rsidRPr="009E417F" w:rsidRDefault="009E417F" w:rsidP="00C14F6A">
      <w:pPr>
        <w:rPr>
          <w:b/>
          <w:u w:val="single"/>
        </w:rPr>
      </w:pPr>
      <w:r>
        <w:rPr>
          <w:b/>
          <w:u w:val="single"/>
        </w:rPr>
        <w:t>In the United States:</w:t>
      </w:r>
    </w:p>
    <w:p w14:paraId="487F99E2" w14:textId="77777777" w:rsidR="00F55EDC" w:rsidRDefault="00AB49A5" w:rsidP="00C14F6A">
      <w:r w:rsidRPr="009848DB">
        <w:t>If an employee exhibits COVID-19 symptoms</w:t>
      </w:r>
      <w:r w:rsidR="00DF673E">
        <w:t xml:space="preserve"> after they arrive at work or during the work day</w:t>
      </w:r>
      <w:r w:rsidRPr="009848DB">
        <w:t xml:space="preserve">, the employee must </w:t>
      </w:r>
      <w:r w:rsidR="0070080C">
        <w:t>notify Human Resources</w:t>
      </w:r>
      <w:r w:rsidR="00DF673E">
        <w:t>. The employee should immediately be separated from other workers, customers and/or visitors and be sent home.</w:t>
      </w:r>
    </w:p>
    <w:p w14:paraId="623F5960" w14:textId="77777777" w:rsidR="009E417F" w:rsidRDefault="000B4D80" w:rsidP="00C14F6A">
      <w:r>
        <w:t>The employee will follow Human Resources guidance</w:t>
      </w:r>
      <w:r w:rsidR="009E417F">
        <w:t>:</w:t>
      </w:r>
    </w:p>
    <w:p w14:paraId="3354B5C1" w14:textId="77777777" w:rsidR="009E417F" w:rsidRDefault="0093762B" w:rsidP="00E8355B">
      <w:pPr>
        <w:pStyle w:val="ListParagraph"/>
      </w:pPr>
      <w:r>
        <w:t>Not to</w:t>
      </w:r>
      <w:r w:rsidR="0015324B">
        <w:t xml:space="preserve"> enter AURA facilities/sites</w:t>
      </w:r>
      <w:r w:rsidR="009E417F">
        <w:t>.</w:t>
      </w:r>
    </w:p>
    <w:p w14:paraId="53CD8CF2" w14:textId="77777777" w:rsidR="009E417F" w:rsidRDefault="00504553" w:rsidP="00CA65B0">
      <w:pPr>
        <w:pStyle w:val="ListParagraph"/>
      </w:pPr>
      <w:r>
        <w:t xml:space="preserve">To obtain COVID-19 </w:t>
      </w:r>
      <w:r w:rsidR="00107AE9">
        <w:t>RT-</w:t>
      </w:r>
      <w:r w:rsidR="002E0CB5">
        <w:t xml:space="preserve">PCR </w:t>
      </w:r>
      <w:r>
        <w:t>testing</w:t>
      </w:r>
      <w:r w:rsidR="000E795C">
        <w:t xml:space="preserve"> as soon as possible</w:t>
      </w:r>
      <w:r w:rsidR="00FD600E">
        <w:t>, ideally the next business day</w:t>
      </w:r>
      <w:r w:rsidR="009E417F">
        <w:t>.</w:t>
      </w:r>
    </w:p>
    <w:p w14:paraId="0FA505F8" w14:textId="77777777" w:rsidR="00174CF5" w:rsidRDefault="00B86A21" w:rsidP="00CA65B0">
      <w:pPr>
        <w:pStyle w:val="ListParagraph"/>
      </w:pPr>
      <w:r>
        <w:t>To r</w:t>
      </w:r>
      <w:r w:rsidR="00174CF5">
        <w:t>emain at home until COVID-19 results are available, then provide the test results to Human Resources.</w:t>
      </w:r>
    </w:p>
    <w:p w14:paraId="48E2BDB4" w14:textId="77777777" w:rsidR="00174CF5" w:rsidRDefault="00174CF5" w:rsidP="00C14F6A">
      <w:r>
        <w:t xml:space="preserve">If the employee tests negative for COVID-19, they may return to work after the test documentation is provided to Human Resources, and Human Resources approves the return.  If the employee tests positive for COVID-19, the employee will follow the protocols documented </w:t>
      </w:r>
      <w:r w:rsidRPr="00001AAC">
        <w:rPr>
          <w:color w:val="auto"/>
        </w:rPr>
        <w:t xml:space="preserve">in Section 3.2 </w:t>
      </w:r>
      <w:r>
        <w:t>of this document.</w:t>
      </w:r>
    </w:p>
    <w:p w14:paraId="3D948E96" w14:textId="77777777" w:rsidR="009E417F" w:rsidRPr="009E417F" w:rsidRDefault="009E417F" w:rsidP="009E417F">
      <w:pPr>
        <w:rPr>
          <w:b/>
          <w:u w:val="single"/>
        </w:rPr>
      </w:pPr>
      <w:r w:rsidRPr="009E417F">
        <w:rPr>
          <w:b/>
          <w:u w:val="single"/>
        </w:rPr>
        <w:t>In Chile</w:t>
      </w:r>
      <w:r>
        <w:rPr>
          <w:b/>
          <w:u w:val="single"/>
        </w:rPr>
        <w:t>:</w:t>
      </w:r>
    </w:p>
    <w:p w14:paraId="072EF56D" w14:textId="77777777" w:rsidR="009E417F" w:rsidRDefault="009E417F" w:rsidP="009E417F">
      <w:r w:rsidRPr="009E186F">
        <w:t>If an employee exhibits COVID-19 symptoms after arriv</w:t>
      </w:r>
      <w:r>
        <w:t>ing</w:t>
      </w:r>
      <w:r w:rsidRPr="009E186F">
        <w:t xml:space="preserve"> at work or during the work day, the employ</w:t>
      </w:r>
      <w:r w:rsidR="00433CDF">
        <w:t>ee must notify Human Resources.</w:t>
      </w:r>
    </w:p>
    <w:p w14:paraId="2F89FD69" w14:textId="77777777" w:rsidR="009E417F" w:rsidRDefault="009E417F" w:rsidP="009E417F">
      <w:r w:rsidRPr="009E186F">
        <w:t>The employee should immediately be separated from other workers, customers and/or visitors and be sent to the ACHS. Following the mandatory protocols for the control of COVID-19 mandated by the sanitary authority the ACHS will conduct a COVID test and the result will be informed to AURA.</w:t>
      </w:r>
    </w:p>
    <w:p w14:paraId="5BCB826E" w14:textId="77777777" w:rsidR="009E417F" w:rsidRDefault="009E417F" w:rsidP="009E417F">
      <w:pPr>
        <w:widowControl/>
        <w:autoSpaceDE/>
        <w:autoSpaceDN/>
        <w:adjustRightInd/>
        <w:spacing w:before="0" w:after="160" w:line="259" w:lineRule="auto"/>
        <w:jc w:val="left"/>
      </w:pPr>
      <w:r>
        <w:t>Access to installations shall be granted after Human Resources has been officially notified of a medical certification stating that the symptoms reported by the employee are not related to a COVID contagion.</w:t>
      </w:r>
    </w:p>
    <w:p w14:paraId="29579545" w14:textId="77777777" w:rsidR="006E5EB6" w:rsidRPr="006E5EB6" w:rsidRDefault="006E5EB6" w:rsidP="00657A93">
      <w:pPr>
        <w:pStyle w:val="Heading2"/>
      </w:pPr>
      <w:bookmarkStart w:id="64" w:name="_Toc63946101"/>
      <w:r>
        <w:t>Employee Confirmed Positive for COVID-19</w:t>
      </w:r>
      <w:bookmarkEnd w:id="64"/>
    </w:p>
    <w:p w14:paraId="200653B5" w14:textId="77777777" w:rsidR="009E417F" w:rsidRPr="009E417F" w:rsidRDefault="009E417F" w:rsidP="00C14F6A">
      <w:pPr>
        <w:rPr>
          <w:b/>
          <w:u w:val="single"/>
        </w:rPr>
      </w:pPr>
      <w:r>
        <w:rPr>
          <w:b/>
          <w:u w:val="single"/>
        </w:rPr>
        <w:t>In the United States:</w:t>
      </w:r>
    </w:p>
    <w:p w14:paraId="2DC5FFDA" w14:textId="77777777" w:rsidR="00B5555B" w:rsidRDefault="00AB49A5" w:rsidP="00C14F6A">
      <w:r w:rsidRPr="009848DB">
        <w:t xml:space="preserve">An employee who tests positive for COVID-19 will be directed to self-quarantine away from </w:t>
      </w:r>
      <w:r w:rsidR="00C21053">
        <w:t>AURA facilities</w:t>
      </w:r>
      <w:r w:rsidR="00433CDF">
        <w:t>.</w:t>
      </w:r>
    </w:p>
    <w:p w14:paraId="1FF51169" w14:textId="77777777" w:rsidR="00B5555B" w:rsidRPr="00001AAC" w:rsidRDefault="00AB49A5" w:rsidP="00C14F6A">
      <w:pPr>
        <w:rPr>
          <w:color w:val="auto"/>
        </w:rPr>
      </w:pPr>
      <w:r w:rsidRPr="00001AAC">
        <w:rPr>
          <w:color w:val="auto"/>
        </w:rPr>
        <w:t xml:space="preserve">Employees that test positive and are </w:t>
      </w:r>
      <w:r w:rsidR="00B5555B" w:rsidRPr="00001AAC">
        <w:rPr>
          <w:color w:val="auto"/>
        </w:rPr>
        <w:t>a</w:t>
      </w:r>
      <w:r w:rsidRPr="00001AAC">
        <w:rPr>
          <w:color w:val="auto"/>
        </w:rPr>
        <w:t>symptom</w:t>
      </w:r>
      <w:r w:rsidR="00B5555B" w:rsidRPr="00001AAC">
        <w:rPr>
          <w:color w:val="auto"/>
        </w:rPr>
        <w:t>atic</w:t>
      </w:r>
      <w:r w:rsidR="00BA01C9" w:rsidRPr="00001AAC">
        <w:rPr>
          <w:color w:val="auto"/>
        </w:rPr>
        <w:t xml:space="preserve"> (not exhibiting symptoms)</w:t>
      </w:r>
      <w:r w:rsidR="00974C1B" w:rsidRPr="00001AAC">
        <w:rPr>
          <w:color w:val="auto"/>
        </w:rPr>
        <w:t xml:space="preserve"> </w:t>
      </w:r>
      <w:r w:rsidR="00D41B23" w:rsidRPr="00001AAC">
        <w:rPr>
          <w:color w:val="auto"/>
        </w:rPr>
        <w:t>must inform Human Resources</w:t>
      </w:r>
      <w:r w:rsidR="002C373A" w:rsidRPr="00001AAC">
        <w:rPr>
          <w:color w:val="auto"/>
        </w:rPr>
        <w:t>,</w:t>
      </w:r>
      <w:r w:rsidR="00D41B23" w:rsidRPr="00001AAC">
        <w:rPr>
          <w:color w:val="auto"/>
        </w:rPr>
        <w:t xml:space="preserve"> </w:t>
      </w:r>
      <w:r w:rsidR="00BF235B" w:rsidRPr="00001AAC">
        <w:rPr>
          <w:color w:val="auto"/>
        </w:rPr>
        <w:t>provide documentation of the positive test result</w:t>
      </w:r>
      <w:r w:rsidR="002C373A" w:rsidRPr="00001AAC">
        <w:rPr>
          <w:color w:val="auto"/>
        </w:rPr>
        <w:t>,</w:t>
      </w:r>
      <w:r w:rsidR="00BF235B" w:rsidRPr="00001AAC">
        <w:rPr>
          <w:color w:val="auto"/>
        </w:rPr>
        <w:t xml:space="preserve"> </w:t>
      </w:r>
      <w:r w:rsidR="00D41B23" w:rsidRPr="00001AAC">
        <w:rPr>
          <w:color w:val="auto"/>
        </w:rPr>
        <w:t>and</w:t>
      </w:r>
      <w:r w:rsidRPr="00001AAC">
        <w:rPr>
          <w:color w:val="auto"/>
        </w:rPr>
        <w:t xml:space="preserve"> may return to work when </w:t>
      </w:r>
      <w:r w:rsidR="00B744E7" w:rsidRPr="00001AAC">
        <w:rPr>
          <w:color w:val="auto"/>
        </w:rPr>
        <w:t>ten (10)</w:t>
      </w:r>
      <w:r w:rsidRPr="00001AAC">
        <w:rPr>
          <w:color w:val="auto"/>
        </w:rPr>
        <w:t xml:space="preserve"> days have passed since the date of their first positive test and </w:t>
      </w:r>
      <w:r w:rsidR="005F5F38" w:rsidRPr="00001AAC">
        <w:rPr>
          <w:color w:val="auto"/>
        </w:rPr>
        <w:t xml:space="preserve">they </w:t>
      </w:r>
      <w:r w:rsidRPr="00001AAC">
        <w:rPr>
          <w:color w:val="auto"/>
        </w:rPr>
        <w:t>hav</w:t>
      </w:r>
      <w:r w:rsidR="00433CDF">
        <w:rPr>
          <w:color w:val="auto"/>
        </w:rPr>
        <w:t>e not had a subsequent illness.</w:t>
      </w:r>
    </w:p>
    <w:p w14:paraId="17A99A00" w14:textId="77777777" w:rsidR="00076455" w:rsidRPr="00001AAC" w:rsidRDefault="00AB49A5" w:rsidP="00C14F6A">
      <w:pPr>
        <w:rPr>
          <w:color w:val="auto"/>
        </w:rPr>
      </w:pPr>
      <w:r w:rsidRPr="00001AAC">
        <w:rPr>
          <w:color w:val="auto"/>
        </w:rPr>
        <w:t>Employees who test positive and</w:t>
      </w:r>
      <w:r w:rsidR="00BA01C9" w:rsidRPr="00001AAC">
        <w:rPr>
          <w:color w:val="auto"/>
        </w:rPr>
        <w:t xml:space="preserve"> have symptoms</w:t>
      </w:r>
      <w:r w:rsidR="00B5555B" w:rsidRPr="00001AAC">
        <w:rPr>
          <w:color w:val="auto"/>
        </w:rPr>
        <w:t xml:space="preserve"> </w:t>
      </w:r>
      <w:r w:rsidR="007178F9" w:rsidRPr="00001AAC">
        <w:rPr>
          <w:color w:val="auto"/>
        </w:rPr>
        <w:t>must</w:t>
      </w:r>
      <w:r w:rsidR="00471BA8" w:rsidRPr="00001AAC">
        <w:rPr>
          <w:color w:val="auto"/>
        </w:rPr>
        <w:t xml:space="preserve"> </w:t>
      </w:r>
      <w:r w:rsidR="00161FE7" w:rsidRPr="00001AAC">
        <w:rPr>
          <w:color w:val="auto"/>
        </w:rPr>
        <w:t>inform Human Resources</w:t>
      </w:r>
      <w:r w:rsidR="00107CDE" w:rsidRPr="00001AAC">
        <w:rPr>
          <w:color w:val="auto"/>
        </w:rPr>
        <w:t>,</w:t>
      </w:r>
      <w:r w:rsidR="00BF235B" w:rsidRPr="00001AAC">
        <w:rPr>
          <w:color w:val="auto"/>
        </w:rPr>
        <w:t xml:space="preserve"> provide </w:t>
      </w:r>
      <w:r w:rsidR="00BF235B" w:rsidRPr="00001AAC">
        <w:rPr>
          <w:color w:val="auto"/>
        </w:rPr>
        <w:lastRenderedPageBreak/>
        <w:t xml:space="preserve">documentation of the positive test result </w:t>
      </w:r>
      <w:r w:rsidR="00161FE7" w:rsidRPr="00001AAC">
        <w:rPr>
          <w:color w:val="auto"/>
        </w:rPr>
        <w:t xml:space="preserve">and </w:t>
      </w:r>
      <w:r w:rsidR="00471BA8" w:rsidRPr="00001AAC">
        <w:rPr>
          <w:color w:val="auto"/>
        </w:rPr>
        <w:t xml:space="preserve">stay at home </w:t>
      </w:r>
      <w:r w:rsidR="00E325FC" w:rsidRPr="00001AAC">
        <w:rPr>
          <w:color w:val="auto"/>
        </w:rPr>
        <w:t>until</w:t>
      </w:r>
      <w:r w:rsidR="00471BA8" w:rsidRPr="00001AAC">
        <w:rPr>
          <w:color w:val="auto"/>
        </w:rPr>
        <w:t xml:space="preserve"> </w:t>
      </w:r>
      <w:r w:rsidR="00855EA3" w:rsidRPr="00001AAC">
        <w:rPr>
          <w:color w:val="auto"/>
        </w:rPr>
        <w:t>all of th</w:t>
      </w:r>
      <w:r w:rsidR="00433CDF">
        <w:rPr>
          <w:color w:val="auto"/>
        </w:rPr>
        <w:t>e following conditions are met:</w:t>
      </w:r>
    </w:p>
    <w:p w14:paraId="6085B5F5" w14:textId="77777777" w:rsidR="00076455" w:rsidRDefault="00076455" w:rsidP="00C14F6A">
      <w:r>
        <w:t>1) the employee is symptom free;</w:t>
      </w:r>
    </w:p>
    <w:p w14:paraId="04A26E8B" w14:textId="77777777" w:rsidR="00076455" w:rsidRDefault="00076455" w:rsidP="00C14F6A">
      <w:r>
        <w:t>2) ten (10) days have passed since symptoms began, and;</w:t>
      </w:r>
    </w:p>
    <w:p w14:paraId="66778B9B" w14:textId="77777777" w:rsidR="00076455" w:rsidRDefault="00076455" w:rsidP="00C14F6A">
      <w:r>
        <w:t xml:space="preserve">3) the employee has not had a fever for 24 hours without the </w:t>
      </w:r>
      <w:r w:rsidRPr="009848DB">
        <w:t>use of fever-reducing or other symptom-altering medicines (e.g., cough suppressants)</w:t>
      </w:r>
      <w:r w:rsidR="00433CDF">
        <w:t>.</w:t>
      </w:r>
    </w:p>
    <w:p w14:paraId="1333B398" w14:textId="77777777" w:rsidR="00AB49A5" w:rsidRDefault="00BB2D2F" w:rsidP="00C14F6A">
      <w:r>
        <w:t>In both cases above, e</w:t>
      </w:r>
      <w:r w:rsidR="00AB49A5" w:rsidRPr="009848DB">
        <w:t xml:space="preserve">mployees who test positive </w:t>
      </w:r>
      <w:r w:rsidR="00AB49A5" w:rsidRPr="00974C1B">
        <w:t xml:space="preserve">must </w:t>
      </w:r>
      <w:r w:rsidR="00AB49A5" w:rsidRPr="009848DB">
        <w:t>provide H</w:t>
      </w:r>
      <w:r w:rsidR="00AB49A5">
        <w:t xml:space="preserve">uman </w:t>
      </w:r>
      <w:r w:rsidR="00AB49A5" w:rsidRPr="009848DB">
        <w:t>R</w:t>
      </w:r>
      <w:r w:rsidR="00AB49A5">
        <w:t xml:space="preserve">esources </w:t>
      </w:r>
      <w:r w:rsidR="00AB49A5" w:rsidRPr="009848DB">
        <w:t xml:space="preserve">with documentation from a </w:t>
      </w:r>
      <w:r w:rsidR="00AB49A5" w:rsidRPr="00903B4F">
        <w:rPr>
          <w:u w:val="single"/>
        </w:rPr>
        <w:t>medical care provider</w:t>
      </w:r>
      <w:r w:rsidR="00AB49A5" w:rsidRPr="009848DB">
        <w:t xml:space="preserve"> clearing their return to work</w:t>
      </w:r>
      <w:r w:rsidR="00891AF5">
        <w:t>, unless this requirement is waived by Human Resources</w:t>
      </w:r>
      <w:r w:rsidR="000A653D">
        <w:t>.</w:t>
      </w:r>
    </w:p>
    <w:p w14:paraId="09693E5F" w14:textId="77777777" w:rsidR="009E417F" w:rsidRPr="009E417F" w:rsidRDefault="009E417F" w:rsidP="009E417F">
      <w:pPr>
        <w:rPr>
          <w:b/>
          <w:u w:val="single"/>
        </w:rPr>
      </w:pPr>
      <w:r w:rsidRPr="009E417F">
        <w:rPr>
          <w:b/>
          <w:u w:val="single"/>
        </w:rPr>
        <w:t>In Chile:</w:t>
      </w:r>
    </w:p>
    <w:p w14:paraId="258A7324" w14:textId="77777777" w:rsidR="009E417F" w:rsidRPr="009E417F" w:rsidRDefault="009E417F" w:rsidP="009E417F">
      <w:pPr>
        <w:rPr>
          <w:color w:val="auto"/>
        </w:rPr>
      </w:pPr>
      <w:r w:rsidRPr="009E417F">
        <w:rPr>
          <w:color w:val="auto"/>
        </w:rPr>
        <w:t>Pursuant to the existing sanitary regulations in Chile, a person who tests positive for COVID-19 will be directed to mandatory quarantine, at home, at a hospital facility or in a sanitary residence.</w:t>
      </w:r>
    </w:p>
    <w:p w14:paraId="4B70017F" w14:textId="77777777" w:rsidR="009E417F" w:rsidRPr="009E417F" w:rsidRDefault="009E417F" w:rsidP="009E417F">
      <w:pPr>
        <w:rPr>
          <w:color w:val="auto"/>
        </w:rPr>
      </w:pPr>
      <w:r w:rsidRPr="009E417F">
        <w:rPr>
          <w:color w:val="auto"/>
        </w:rPr>
        <w:t>Chilean employees that test positive must inform Human Resources and provide the official certificate of medical leave (</w:t>
      </w:r>
      <w:proofErr w:type="spellStart"/>
      <w:r w:rsidRPr="009E417F">
        <w:rPr>
          <w:color w:val="auto"/>
        </w:rPr>
        <w:t>licencia</w:t>
      </w:r>
      <w:proofErr w:type="spellEnd"/>
      <w:r w:rsidRPr="009E417F">
        <w:rPr>
          <w:color w:val="auto"/>
        </w:rPr>
        <w:t xml:space="preserve"> </w:t>
      </w:r>
      <w:proofErr w:type="spellStart"/>
      <w:r w:rsidRPr="009E417F">
        <w:rPr>
          <w:color w:val="auto"/>
        </w:rPr>
        <w:t>médica</w:t>
      </w:r>
      <w:proofErr w:type="spellEnd"/>
      <w:r w:rsidRPr="009E417F">
        <w:rPr>
          <w:color w:val="auto"/>
        </w:rPr>
        <w:t>). The employee may return to work when they obtain their medical discharge.</w:t>
      </w:r>
    </w:p>
    <w:p w14:paraId="22F641AD" w14:textId="77777777" w:rsidR="006E5EB6" w:rsidRDefault="006E5EB6" w:rsidP="00EC7F89">
      <w:pPr>
        <w:pStyle w:val="Heading3"/>
      </w:pPr>
      <w:bookmarkStart w:id="65" w:name="_Toc63946102"/>
      <w:r>
        <w:t>Cleaning Protocol</w:t>
      </w:r>
      <w:bookmarkEnd w:id="65"/>
    </w:p>
    <w:p w14:paraId="5C4249D6" w14:textId="77777777" w:rsidR="005630FA" w:rsidRDefault="005630FA" w:rsidP="005630FA">
      <w:r>
        <w:t>If it has been less than 7 days since the sick workers used the facility, clean and disinfect all areas used by the sick workers following the CDC cleaning and disinfection recommendations</w:t>
      </w:r>
      <w:r w:rsidR="009E417F">
        <w:t xml:space="preserve"> and/or the MINSAL Protocols in Chile</w:t>
      </w:r>
      <w:r>
        <w:t>. In most cases, the facility does</w:t>
      </w:r>
      <w:r w:rsidR="009E417F">
        <w:t xml:space="preserve"> </w:t>
      </w:r>
      <w:r>
        <w:t>n</w:t>
      </w:r>
      <w:r w:rsidR="009E417F">
        <w:t>o</w:t>
      </w:r>
      <w:r>
        <w:t>t need to shut down.  However, do close off any areas used for prolonged periods of time by the sick person:</w:t>
      </w:r>
    </w:p>
    <w:p w14:paraId="76177539" w14:textId="77777777" w:rsidR="005630FA" w:rsidRDefault="005630FA" w:rsidP="00E8355B">
      <w:pPr>
        <w:pStyle w:val="ListParagraph"/>
      </w:pPr>
      <w:r>
        <w:t>Wait 24 hours before cleaning and disinfecting to minimize potential for other workers being exposed to respiratory droplets. If waiting 24 hours is not feasible, wait as long as possible.</w:t>
      </w:r>
    </w:p>
    <w:p w14:paraId="7CF90DC7" w14:textId="77777777" w:rsidR="005630FA" w:rsidRDefault="005630FA" w:rsidP="00CA65B0">
      <w:pPr>
        <w:pStyle w:val="ListParagraph"/>
      </w:pPr>
      <w:r>
        <w:t>During this waiting period, open outside doors and windows to increase air circulation in these areas.</w:t>
      </w:r>
    </w:p>
    <w:p w14:paraId="79929814" w14:textId="77777777" w:rsidR="005630FA" w:rsidRDefault="005630FA" w:rsidP="00CA65B0">
      <w:pPr>
        <w:pStyle w:val="ListParagraph"/>
      </w:pPr>
      <w:r>
        <w:t>Follow the CDC cleaning and disinfection recommendations</w:t>
      </w:r>
      <w:r w:rsidR="009E417F">
        <w:t xml:space="preserve"> and/or the MINSAL Protocols in Chile</w:t>
      </w:r>
      <w:r>
        <w:t>.</w:t>
      </w:r>
    </w:p>
    <w:p w14:paraId="07E14329" w14:textId="77777777" w:rsidR="005630FA" w:rsidRDefault="005630FA" w:rsidP="005630FA">
      <w:r>
        <w:t>If it has been 7 days or more since the sick workers used the facility, additional cleaning and disinfection is not necessary. Continue routinely cleaning and disinfecting all high-touch surfaces in the facility.</w:t>
      </w:r>
    </w:p>
    <w:p w14:paraId="67DA342A" w14:textId="77777777" w:rsidR="008D42C8" w:rsidRPr="008D42C8" w:rsidRDefault="006E5EB6" w:rsidP="00657A93">
      <w:pPr>
        <w:pStyle w:val="Heading2"/>
      </w:pPr>
      <w:bookmarkStart w:id="66" w:name="_Toc63946103"/>
      <w:r>
        <w:t>Employee Has Close Contact with an Individual who has</w:t>
      </w:r>
      <w:r w:rsidR="0052542A">
        <w:t xml:space="preserve"> </w:t>
      </w:r>
      <w:r>
        <w:t>tested Positive for COVID-19</w:t>
      </w:r>
      <w:bookmarkEnd w:id="66"/>
    </w:p>
    <w:p w14:paraId="39985A78" w14:textId="77777777" w:rsidR="008D42C8" w:rsidRPr="009E417F" w:rsidRDefault="008D42C8" w:rsidP="00C14F6A">
      <w:pPr>
        <w:rPr>
          <w:b/>
          <w:u w:val="single"/>
        </w:rPr>
      </w:pPr>
      <w:r w:rsidRPr="009E417F">
        <w:rPr>
          <w:b/>
          <w:u w:val="single"/>
        </w:rPr>
        <w:t>In the United States:</w:t>
      </w:r>
    </w:p>
    <w:p w14:paraId="24D36D6F" w14:textId="77777777" w:rsidR="008D42C8" w:rsidRDefault="008D42C8" w:rsidP="00C14F6A">
      <w:r>
        <w:rPr>
          <w:bCs/>
        </w:rPr>
        <w:t>(</w:t>
      </w:r>
      <w:r w:rsidR="008A3A3E" w:rsidRPr="00001AAC">
        <w:rPr>
          <w:bCs/>
        </w:rPr>
        <w:t xml:space="preserve">Per the CDC, </w:t>
      </w:r>
      <w:r>
        <w:rPr>
          <w:bCs/>
        </w:rPr>
        <w:t>“</w:t>
      </w:r>
      <w:r w:rsidR="008A3A3E" w:rsidRPr="00001AAC">
        <w:rPr>
          <w:bCs/>
        </w:rPr>
        <w:t>close contact</w:t>
      </w:r>
      <w:r>
        <w:rPr>
          <w:bCs/>
        </w:rPr>
        <w:t>”</w:t>
      </w:r>
      <w:r w:rsidR="008A3A3E" w:rsidRPr="00001AAC">
        <w:rPr>
          <w:bCs/>
        </w:rPr>
        <w:t xml:space="preserve"> is defined as </w:t>
      </w:r>
      <w:r w:rsidR="00217B48" w:rsidRPr="00001AAC">
        <w:rPr>
          <w:bCs/>
        </w:rPr>
        <w:t>being within six feet of a</w:t>
      </w:r>
      <w:r w:rsidR="008A3A3E" w:rsidRPr="00001AAC">
        <w:rPr>
          <w:bCs/>
        </w:rPr>
        <w:t xml:space="preserve"> COVID-19 </w:t>
      </w:r>
      <w:r w:rsidR="004C6858" w:rsidRPr="00001AAC">
        <w:rPr>
          <w:bCs/>
        </w:rPr>
        <w:t xml:space="preserve">positive </w:t>
      </w:r>
      <w:r w:rsidR="005D4AF4" w:rsidRPr="00001AAC">
        <w:rPr>
          <w:bCs/>
        </w:rPr>
        <w:t>individual</w:t>
      </w:r>
      <w:r w:rsidR="008C4273" w:rsidRPr="00001AAC">
        <w:rPr>
          <w:bCs/>
        </w:rPr>
        <w:t xml:space="preserve"> for a cumulative </w:t>
      </w:r>
      <w:r w:rsidR="00AB7F82" w:rsidRPr="00001AAC">
        <w:rPr>
          <w:bCs/>
        </w:rPr>
        <w:t>time</w:t>
      </w:r>
      <w:r w:rsidR="008C4273" w:rsidRPr="00001AAC">
        <w:rPr>
          <w:bCs/>
        </w:rPr>
        <w:t xml:space="preserve"> of fifteen minutes or more </w:t>
      </w:r>
      <w:r w:rsidR="003A4F66" w:rsidRPr="00001AAC">
        <w:rPr>
          <w:bCs/>
        </w:rPr>
        <w:t xml:space="preserve">in any </w:t>
      </w:r>
      <w:r w:rsidR="00B17693" w:rsidRPr="00001AAC">
        <w:rPr>
          <w:bCs/>
        </w:rPr>
        <w:t>24-hour</w:t>
      </w:r>
      <w:r w:rsidR="00450C40" w:rsidRPr="00001AAC">
        <w:rPr>
          <w:bCs/>
        </w:rPr>
        <w:t xml:space="preserve"> period. </w:t>
      </w:r>
      <w:r w:rsidR="00606FD1" w:rsidRPr="00001AAC">
        <w:rPr>
          <w:bCs/>
        </w:rPr>
        <w:t xml:space="preserve">The </w:t>
      </w:r>
      <w:r w:rsidR="00107CDE" w:rsidRPr="00001AAC">
        <w:rPr>
          <w:bCs/>
        </w:rPr>
        <w:t>fifteen-minute</w:t>
      </w:r>
      <w:r w:rsidR="00606FD1" w:rsidRPr="00001AAC">
        <w:rPr>
          <w:bCs/>
        </w:rPr>
        <w:t xml:space="preserve"> cumulative time may reflect </w:t>
      </w:r>
      <w:r w:rsidR="002117EC" w:rsidRPr="00001AAC">
        <w:rPr>
          <w:bCs/>
        </w:rPr>
        <w:t xml:space="preserve">the result of </w:t>
      </w:r>
      <w:r w:rsidR="00606FD1" w:rsidRPr="00001AAC">
        <w:rPr>
          <w:bCs/>
        </w:rPr>
        <w:t xml:space="preserve">multiple </w:t>
      </w:r>
      <w:r w:rsidR="002117EC" w:rsidRPr="00001AAC">
        <w:rPr>
          <w:bCs/>
        </w:rPr>
        <w:t>short</w:t>
      </w:r>
      <w:r w:rsidR="00DC40C4" w:rsidRPr="00001AAC">
        <w:rPr>
          <w:bCs/>
        </w:rPr>
        <w:t>er</w:t>
      </w:r>
      <w:r w:rsidR="002117EC" w:rsidRPr="00001AAC">
        <w:rPr>
          <w:bCs/>
        </w:rPr>
        <w:t xml:space="preserve"> contacts over the </w:t>
      </w:r>
      <w:r w:rsidR="00107CDE" w:rsidRPr="00001AAC">
        <w:rPr>
          <w:bCs/>
        </w:rPr>
        <w:t>24-hour</w:t>
      </w:r>
      <w:r w:rsidR="002117EC" w:rsidRPr="00001AAC">
        <w:rPr>
          <w:bCs/>
        </w:rPr>
        <w:t xml:space="preserve"> period or a single </w:t>
      </w:r>
      <w:r w:rsidR="00B17693" w:rsidRPr="00001AAC">
        <w:rPr>
          <w:bCs/>
        </w:rPr>
        <w:t>fifteen-minute</w:t>
      </w:r>
      <w:r w:rsidR="002117EC" w:rsidRPr="00001AAC">
        <w:rPr>
          <w:bCs/>
        </w:rPr>
        <w:t xml:space="preserve"> contact</w:t>
      </w:r>
      <w:r>
        <w:rPr>
          <w:bCs/>
        </w:rPr>
        <w:t>)</w:t>
      </w:r>
      <w:r w:rsidR="008A3A3E" w:rsidRPr="00001AAC">
        <w:t>.</w:t>
      </w:r>
    </w:p>
    <w:p w14:paraId="5E1A0BDF" w14:textId="77777777" w:rsidR="0047312B" w:rsidRPr="000A2847" w:rsidRDefault="00895A5B" w:rsidP="0047312B">
      <w:r w:rsidRPr="008D42C8">
        <w:t xml:space="preserve">If an employee learns that they have come into close contact </w:t>
      </w:r>
      <w:r w:rsidRPr="000E51C0">
        <w:rPr>
          <w:u w:val="single"/>
        </w:rPr>
        <w:t>outside</w:t>
      </w:r>
      <w:r w:rsidRPr="008D42C8">
        <w:t xml:space="preserve"> of AURA facilities with an </w:t>
      </w:r>
      <w:r w:rsidRPr="008D42C8">
        <w:lastRenderedPageBreak/>
        <w:t>individual who has tested positive for COVID-19, they will notify Human Resources immediately.</w:t>
      </w:r>
    </w:p>
    <w:p w14:paraId="28464DF8" w14:textId="77777777" w:rsidR="00895A5B" w:rsidRPr="005302D6" w:rsidRDefault="00895A5B" w:rsidP="00895A5B">
      <w:pPr>
        <w:rPr>
          <w:color w:val="auto"/>
        </w:rPr>
      </w:pPr>
      <w:bookmarkStart w:id="67" w:name="_Hlk62133595"/>
      <w:r w:rsidRPr="005302D6">
        <w:rPr>
          <w:color w:val="auto"/>
        </w:rPr>
        <w:t>For employees requiring access to AURA Facilities:</w:t>
      </w:r>
    </w:p>
    <w:bookmarkEnd w:id="67"/>
    <w:p w14:paraId="2C29E269" w14:textId="77777777" w:rsidR="00895A5B" w:rsidRPr="005302D6" w:rsidRDefault="00895A5B" w:rsidP="00895A5B">
      <w:pPr>
        <w:rPr>
          <w:color w:val="auto"/>
        </w:rPr>
      </w:pPr>
      <w:r w:rsidRPr="005302D6">
        <w:rPr>
          <w:color w:val="auto"/>
        </w:rPr>
        <w:t xml:space="preserve">The employee will be directed by Human Resources to: 1) self-quarantine for seven days from the last date of close contact with that individual, </w:t>
      </w:r>
      <w:bookmarkStart w:id="68" w:name="_Hlk62138298"/>
      <w:r w:rsidRPr="005302D6">
        <w:rPr>
          <w:color w:val="auto"/>
        </w:rPr>
        <w:t xml:space="preserve">2) on day seven of quarantine, obtain a PCR test at the established testing facility, and 3) remain in quarantine and provide the PCR Test results to HR when obtained. If PCR results are negative, the employee may return to work on site after obtaining HR approval.  If the PCR results are positive, the employee will follow the quarantine requirements of Section 3.2 of the CEPP. </w:t>
      </w:r>
      <w:bookmarkEnd w:id="68"/>
    </w:p>
    <w:p w14:paraId="5DDF9C47" w14:textId="77777777" w:rsidR="00895A5B" w:rsidRPr="005302D6" w:rsidRDefault="00895A5B" w:rsidP="00895A5B">
      <w:pPr>
        <w:rPr>
          <w:color w:val="auto"/>
        </w:rPr>
      </w:pPr>
      <w:r w:rsidRPr="005302D6">
        <w:rPr>
          <w:color w:val="auto"/>
        </w:rPr>
        <w:t xml:space="preserve">If management determines an employee has been in close contact with an individual at AURA facilities/sites who has tested positive for COVID-19, the employee will </w:t>
      </w:r>
      <w:bookmarkStart w:id="69" w:name="_Hlk62138408"/>
      <w:r w:rsidRPr="005302D6">
        <w:rPr>
          <w:color w:val="auto"/>
        </w:rPr>
        <w:t>remain at, or be sent, home and same protocol as documented above will be followed</w:t>
      </w:r>
      <w:bookmarkEnd w:id="69"/>
      <w:r w:rsidRPr="005302D6">
        <w:rPr>
          <w:color w:val="auto"/>
        </w:rPr>
        <w:t>.  If applicable, management will also notify any contractors, vendors/suppliers or visitors who may have had close contact with</w:t>
      </w:r>
      <w:r w:rsidR="00433CDF" w:rsidRPr="005302D6">
        <w:rPr>
          <w:color w:val="auto"/>
        </w:rPr>
        <w:t xml:space="preserve"> the confirmed-positive person.</w:t>
      </w:r>
    </w:p>
    <w:p w14:paraId="667B2A3B" w14:textId="77777777" w:rsidR="00895A5B" w:rsidRPr="005302D6" w:rsidRDefault="00895A5B" w:rsidP="00895A5B">
      <w:pPr>
        <w:rPr>
          <w:color w:val="auto"/>
        </w:rPr>
      </w:pPr>
      <w:bookmarkStart w:id="70" w:name="_Hlk62138484"/>
      <w:r w:rsidRPr="005302D6">
        <w:rPr>
          <w:color w:val="auto"/>
        </w:rPr>
        <w:t>Visitors, Vendors, Contractors, etc. seeking access to AURA facilities who answer “yes” on the site access questionnaire to close contact with a COVID-19 positive individual will not be allowed onto AURA facilities/sites until such time as either 1) their organization has provided written documentation to AURA confirming the individual quarantined for seven days after last contact followed by a negative PCR test result, or 2) written confirmation from the employer that the individual has quarantined f</w:t>
      </w:r>
      <w:r w:rsidR="00433CDF" w:rsidRPr="005302D6">
        <w:rPr>
          <w:color w:val="auto"/>
        </w:rPr>
        <w:t>or 14 days after last contact.</w:t>
      </w:r>
    </w:p>
    <w:p w14:paraId="1E0FFC7E" w14:textId="77777777" w:rsidR="00895A5B" w:rsidRPr="005302D6" w:rsidRDefault="00895A5B" w:rsidP="00895A5B">
      <w:pPr>
        <w:rPr>
          <w:color w:val="auto"/>
        </w:rPr>
      </w:pPr>
      <w:r w:rsidRPr="005302D6">
        <w:rPr>
          <w:color w:val="auto"/>
        </w:rPr>
        <w:t>For employees’ remote working/not requiring access to AURA Facilities:</w:t>
      </w:r>
    </w:p>
    <w:p w14:paraId="66562631" w14:textId="77777777" w:rsidR="00895A5B" w:rsidRPr="005302D6" w:rsidRDefault="00895A5B" w:rsidP="00895A5B">
      <w:pPr>
        <w:rPr>
          <w:color w:val="auto"/>
        </w:rPr>
      </w:pPr>
      <w:r w:rsidRPr="005302D6">
        <w:rPr>
          <w:color w:val="auto"/>
        </w:rPr>
        <w:t>The employee should quarantine in accordance with CDC guidelines.</w:t>
      </w:r>
    </w:p>
    <w:p w14:paraId="66C795AB" w14:textId="790DB783" w:rsidR="00DA7A95" w:rsidRDefault="00254319" w:rsidP="001A2A6A">
      <w:r w:rsidRPr="002C5B61">
        <w:rPr>
          <w:b/>
          <w:bCs/>
        </w:rPr>
        <w:t>NOTE:</w:t>
      </w:r>
      <w:r>
        <w:t xml:space="preserve"> </w:t>
      </w:r>
      <w:r w:rsidR="00F441B7">
        <w:t xml:space="preserve"> In circumstances where the employee </w:t>
      </w:r>
      <w:r w:rsidR="00866794">
        <w:t xml:space="preserve">is maintaining close contact </w:t>
      </w:r>
      <w:r w:rsidR="00BC5CD0">
        <w:t>with a household member who has</w:t>
      </w:r>
      <w:r>
        <w:t xml:space="preserve"> </w:t>
      </w:r>
      <w:r w:rsidR="008211D1">
        <w:t>COVID</w:t>
      </w:r>
      <w:r w:rsidR="009F0CA7">
        <w:t>-19</w:t>
      </w:r>
      <w:r>
        <w:t xml:space="preserve">, the employee must </w:t>
      </w:r>
      <w:r w:rsidR="00F21E6D">
        <w:t>n</w:t>
      </w:r>
      <w:r>
        <w:t>otify HR</w:t>
      </w:r>
      <w:r w:rsidR="00F21E6D">
        <w:t xml:space="preserve"> and remain off-site</w:t>
      </w:r>
      <w:r w:rsidR="00A860BB">
        <w:t>.</w:t>
      </w:r>
      <w:r w:rsidR="00E34C57">
        <w:t xml:space="preserve">  </w:t>
      </w:r>
      <w:r w:rsidR="004D3DEF">
        <w:t xml:space="preserve">If the employee </w:t>
      </w:r>
      <w:r w:rsidR="006214AE">
        <w:t xml:space="preserve">requires access to AURA facilities, they will follow the steps above, </w:t>
      </w:r>
      <w:r w:rsidR="008A1DDD">
        <w:t xml:space="preserve">with the employee self-quarantine beginning on the day the household member is </w:t>
      </w:r>
      <w:r w:rsidR="00DB0A6C">
        <w:t xml:space="preserve">no longer </w:t>
      </w:r>
      <w:r w:rsidR="008A1DDD">
        <w:t xml:space="preserve">considered to </w:t>
      </w:r>
      <w:r w:rsidR="00DB0A6C">
        <w:t xml:space="preserve">be </w:t>
      </w:r>
      <w:r w:rsidR="005B34D5">
        <w:t>a virus transmission risk</w:t>
      </w:r>
      <w:r w:rsidR="00E60DBA">
        <w:t xml:space="preserve"> (at least 10 days have passed since t</w:t>
      </w:r>
      <w:r w:rsidR="001D3797">
        <w:t>he household member</w:t>
      </w:r>
      <w:r w:rsidR="00E60DBA">
        <w:t xml:space="preserve"> first had symptoms or 10 days have passed since an initial positive test if they had no symptoms).</w:t>
      </w:r>
    </w:p>
    <w:bookmarkEnd w:id="70"/>
    <w:p w14:paraId="42E834E8" w14:textId="2F08F566" w:rsidR="00803790" w:rsidRPr="009E417F" w:rsidRDefault="00803790" w:rsidP="001A2A6A">
      <w:pPr>
        <w:spacing w:after="0"/>
        <w:rPr>
          <w:b/>
          <w:u w:val="single"/>
        </w:rPr>
      </w:pPr>
      <w:r w:rsidRPr="009E417F">
        <w:rPr>
          <w:b/>
          <w:u w:val="single"/>
        </w:rPr>
        <w:t>In Chile:</w:t>
      </w:r>
    </w:p>
    <w:p w14:paraId="517DBA4D" w14:textId="77777777" w:rsidR="00E130A9" w:rsidRDefault="00E130A9" w:rsidP="001A2A6A">
      <w:pPr>
        <w:spacing w:after="0"/>
      </w:pPr>
      <w:r>
        <w:t>According to the MINSAL definition, a “Close Contact” is a person who has been in contact with</w:t>
      </w:r>
    </w:p>
    <w:p w14:paraId="5F60FD14" w14:textId="77777777" w:rsidR="00E130A9" w:rsidRDefault="00E130A9" w:rsidP="00116BBE">
      <w:pPr>
        <w:spacing w:before="0" w:after="0"/>
      </w:pPr>
      <w:r>
        <w:t>a confirmed case for Covid-19, between 2 days before and 14 days after the onset of symptoms</w:t>
      </w:r>
    </w:p>
    <w:p w14:paraId="26D9D1B1" w14:textId="77777777" w:rsidR="00E130A9" w:rsidRDefault="00E130A9" w:rsidP="00116BBE">
      <w:pPr>
        <w:spacing w:before="0" w:after="0"/>
      </w:pPr>
      <w:r>
        <w:t>of the patient. In the case of a confirmed asymptomatic case, close contact must have occurred</w:t>
      </w:r>
    </w:p>
    <w:p w14:paraId="0D4E3C96" w14:textId="77777777" w:rsidR="00E130A9" w:rsidRDefault="00E130A9" w:rsidP="00116BBE">
      <w:pPr>
        <w:spacing w:before="0" w:after="0"/>
      </w:pPr>
      <w:r>
        <w:t>between 2 days before and 14 days of taking the PCR test.</w:t>
      </w:r>
    </w:p>
    <w:p w14:paraId="0D76EC56" w14:textId="77777777" w:rsidR="00E130A9" w:rsidRDefault="00E130A9" w:rsidP="00E130A9">
      <w:r>
        <w:t>A contact is defined as “close” in any of the following scenarios:</w:t>
      </w:r>
    </w:p>
    <w:p w14:paraId="2655484E" w14:textId="77777777" w:rsidR="00E130A9" w:rsidRDefault="00E130A9" w:rsidP="00E8355B">
      <w:pPr>
        <w:pStyle w:val="ListParagraph"/>
      </w:pPr>
      <w:r>
        <w:t>Having had more than 15 minutes face-to-face contact closer than one meter without a mask;</w:t>
      </w:r>
    </w:p>
    <w:p w14:paraId="30C3A07E" w14:textId="77777777" w:rsidR="00E130A9" w:rsidRDefault="00E130A9" w:rsidP="00CA65B0">
      <w:pPr>
        <w:pStyle w:val="ListParagraph"/>
      </w:pPr>
      <w:r>
        <w:t>Having shared a close space for 2 hours or more, without face-mask;</w:t>
      </w:r>
    </w:p>
    <w:p w14:paraId="5BF0D88A" w14:textId="77777777" w:rsidR="00E130A9" w:rsidRDefault="00E130A9" w:rsidP="00CA65B0">
      <w:pPr>
        <w:pStyle w:val="ListParagraph"/>
      </w:pPr>
      <w:r>
        <w:t>Living or spending the night in the same home or similar places;</w:t>
      </w:r>
    </w:p>
    <w:p w14:paraId="41B00D02" w14:textId="77777777" w:rsidR="00E130A9" w:rsidRDefault="00E130A9" w:rsidP="00CA65B0">
      <w:pPr>
        <w:pStyle w:val="ListParagraph"/>
      </w:pPr>
      <w:r>
        <w:t>Having traveled closer than a meter away from an infected passenger in close public or private transport without a mask.</w:t>
      </w:r>
    </w:p>
    <w:p w14:paraId="24A2555B" w14:textId="77777777" w:rsidR="00E130A9" w:rsidRDefault="00E130A9" w:rsidP="00CA65B0">
      <w:pPr>
        <w:spacing w:before="0" w:after="0"/>
      </w:pPr>
      <w:r>
        <w:t>Individuals who have been in close contact with a person diagnosed with Covid-19 must comply</w:t>
      </w:r>
    </w:p>
    <w:p w14:paraId="02B146C0" w14:textId="77777777" w:rsidR="00E130A9" w:rsidRDefault="00E130A9" w:rsidP="00CA65B0">
      <w:pPr>
        <w:spacing w:before="0" w:after="0"/>
      </w:pPr>
      <w:r>
        <w:t>with the 14 days mandatory quarantine, starting from the date of the last contact. A negative</w:t>
      </w:r>
    </w:p>
    <w:p w14:paraId="65F3DA30" w14:textId="77777777" w:rsidR="00E130A9" w:rsidRDefault="00E130A9" w:rsidP="00CA65B0">
      <w:pPr>
        <w:spacing w:before="0" w:after="0"/>
      </w:pPr>
      <w:r>
        <w:lastRenderedPageBreak/>
        <w:t>PCR test will not exempt the person from total compliance with the quarantine order indicated above.</w:t>
      </w:r>
    </w:p>
    <w:p w14:paraId="5706443F" w14:textId="77777777" w:rsidR="00400D26" w:rsidRPr="00D61D5B" w:rsidRDefault="00400D26" w:rsidP="00B73B51">
      <w:pPr>
        <w:pStyle w:val="Heading1"/>
      </w:pPr>
      <w:bookmarkStart w:id="71" w:name="_Toc46840222"/>
      <w:bookmarkStart w:id="72" w:name="_Toc47452951"/>
      <w:bookmarkStart w:id="73" w:name="_Toc63946104"/>
      <w:bookmarkStart w:id="74" w:name="_Toc40779904"/>
      <w:r w:rsidRPr="00D61D5B">
        <w:t>Exposure Reduction Requirements</w:t>
      </w:r>
      <w:bookmarkEnd w:id="71"/>
      <w:bookmarkEnd w:id="72"/>
      <w:bookmarkEnd w:id="73"/>
    </w:p>
    <w:p w14:paraId="26750971" w14:textId="77777777" w:rsidR="00AB49A5" w:rsidRDefault="00AB49A5" w:rsidP="00657A93">
      <w:pPr>
        <w:pStyle w:val="Heading2"/>
      </w:pPr>
      <w:bookmarkStart w:id="75" w:name="_Toc46840223"/>
      <w:bookmarkStart w:id="76" w:name="_Toc47452952"/>
      <w:bookmarkStart w:id="77" w:name="_Toc63946105"/>
      <w:r>
        <w:t>Personal Hygiene</w:t>
      </w:r>
      <w:bookmarkEnd w:id="74"/>
      <w:bookmarkEnd w:id="75"/>
      <w:bookmarkEnd w:id="76"/>
      <w:bookmarkEnd w:id="77"/>
    </w:p>
    <w:p w14:paraId="72F804BF" w14:textId="77777777" w:rsidR="00AB49A5" w:rsidRPr="00AB49A5" w:rsidRDefault="00AB49A5" w:rsidP="00C14F6A">
      <w:r w:rsidRPr="00AB49A5">
        <w:t>Frequently wash hands with soap and water for at least 20 seconds after touching common surfaces, such as door handles, handrails, and elevator buttons. When soap and running water are unavailable, use an alcohol-based hand rub with at least 60% alcohol. Always wash hands that are visibly soiled.</w:t>
      </w:r>
    </w:p>
    <w:p w14:paraId="2FDB0547" w14:textId="77777777" w:rsidR="00AB49A5" w:rsidRPr="00AB49A5" w:rsidRDefault="00AB49A5" w:rsidP="00C14F6A">
      <w:r w:rsidRPr="00AB49A5">
        <w:t>Avoid touching eyes, nose, or mouth with unwashed hands.</w:t>
      </w:r>
    </w:p>
    <w:p w14:paraId="0066523C" w14:textId="77777777" w:rsidR="00AB49A5" w:rsidRPr="00AB49A5" w:rsidRDefault="00AB49A5" w:rsidP="00C14F6A">
      <w:r w:rsidRPr="00AB49A5">
        <w:t>Practice good respiratory hygiene by covering cough or sneeze with a tissue, then throwing the tissue in the trash. If a tissue is not available, use the inside of the elbow. Immediately wash hands with soap and water for at least 20 seconds. If soap and water are not readily available, clean hands with a hand sanitizer containing at least 60% ethyl alcohol.</w:t>
      </w:r>
    </w:p>
    <w:p w14:paraId="706D6850" w14:textId="77777777" w:rsidR="00AB49A5" w:rsidRPr="00AB49A5" w:rsidRDefault="00AB49A5" w:rsidP="00C14F6A">
      <w:r w:rsidRPr="00AB49A5">
        <w:t>Avoid close contact with people who are sick.</w:t>
      </w:r>
    </w:p>
    <w:p w14:paraId="3047BED3" w14:textId="77777777" w:rsidR="00AB49A5" w:rsidRPr="00AB49A5" w:rsidRDefault="00AB49A5" w:rsidP="00C14F6A">
      <w:r w:rsidRPr="00AB49A5">
        <w:t>Employees who have symptoms (i.e., fever, cough, or shortness of breath) should notify their supervisor and Human Resources and stay home—DO NOT COME TO WORK.</w:t>
      </w:r>
    </w:p>
    <w:p w14:paraId="4B706CF5" w14:textId="77777777" w:rsidR="00AB49A5" w:rsidRPr="00AB49A5" w:rsidRDefault="00AB49A5" w:rsidP="00C14F6A">
      <w:r w:rsidRPr="00AB49A5">
        <w:t>Avoid using other employees’ phones, computers, desks, offices, or other work tools and equipment, when possible. If necessary, clean and disinfect them before and after use.</w:t>
      </w:r>
    </w:p>
    <w:p w14:paraId="3310D7B5" w14:textId="77777777" w:rsidR="00AB49A5" w:rsidRDefault="00AB49A5" w:rsidP="00C14F6A">
      <w:r w:rsidRPr="00AB49A5">
        <w:t>Clean and disinfect frequently used and shared tools and equipment on a regular basis. Use paper towels or napkins when using bathrooms, locker rooms, and other places to avoid direct contact when handling handles, opening valves, etc.</w:t>
      </w:r>
    </w:p>
    <w:p w14:paraId="28301964" w14:textId="77777777" w:rsidR="00AB49A5" w:rsidRDefault="00AB49A5" w:rsidP="00657A93">
      <w:pPr>
        <w:pStyle w:val="Heading2"/>
      </w:pPr>
      <w:bookmarkStart w:id="78" w:name="_Toc40779905"/>
      <w:bookmarkStart w:id="79" w:name="_Toc46840224"/>
      <w:bookmarkStart w:id="80" w:name="_Toc47452953"/>
      <w:bookmarkStart w:id="81" w:name="_Toc63946106"/>
      <w:r>
        <w:t>Social Distancing</w:t>
      </w:r>
      <w:bookmarkEnd w:id="78"/>
      <w:bookmarkEnd w:id="79"/>
      <w:bookmarkEnd w:id="80"/>
      <w:bookmarkEnd w:id="81"/>
    </w:p>
    <w:p w14:paraId="584AD49D" w14:textId="77777777" w:rsidR="00AB49A5" w:rsidRDefault="00AB49A5" w:rsidP="00C14F6A">
      <w:r w:rsidRPr="00AB49A5">
        <w:t>Employees and workers shall follow the precautionary measures such as hand washing, avoiding contact with other workers, and good personal hygiene practices before they access the site and after they leave the site</w:t>
      </w:r>
      <w:r>
        <w:t>.</w:t>
      </w:r>
    </w:p>
    <w:p w14:paraId="49CB6938" w14:textId="77777777" w:rsidR="00AB49A5" w:rsidRPr="00AB49A5" w:rsidRDefault="00AB49A5" w:rsidP="00C14F6A">
      <w:r w:rsidRPr="00AB49A5">
        <w:t>If possible, use online meetings. Meeting rooms will be closed.</w:t>
      </w:r>
    </w:p>
    <w:p w14:paraId="1B906F8C" w14:textId="77777777" w:rsidR="00AB49A5" w:rsidRPr="00AB49A5" w:rsidRDefault="00AB49A5" w:rsidP="00C14F6A">
      <w:r w:rsidRPr="00AB49A5">
        <w:t xml:space="preserve">Employees and workers are to avoid close contact with others by maintaining social distancing of at least 6-feet (2 meters). Minimize time and maximize distance and ensure face masks are worn. </w:t>
      </w:r>
    </w:p>
    <w:p w14:paraId="0F141E69" w14:textId="77777777" w:rsidR="00AB49A5" w:rsidRPr="00AB49A5" w:rsidRDefault="00AB49A5" w:rsidP="00C14F6A">
      <w:r w:rsidRPr="00AB49A5">
        <w:t>Meetings for work crews shall be conducted in smaller groups to meet the 10-person limit (US White House suggestion</w:t>
      </w:r>
      <w:r w:rsidR="009E417F">
        <w:t xml:space="preserve"> and Chile Ministry of Health</w:t>
      </w:r>
      <w:r w:rsidRPr="00AB49A5">
        <w:t>) while maintaining at least 6-foot (2 meters) distance between individuals. If meetings are conducted in-person, attendance will be collected verbally and the meeting leader will sign-in each attendee, to avoid sharing pens. Attendance will not be tracked through passed-around sign-in sheets or mobile devices. Wear facemasks during this type of meeting.</w:t>
      </w:r>
    </w:p>
    <w:p w14:paraId="11DF5FBD" w14:textId="77777777" w:rsidR="00AB49A5" w:rsidRPr="00AB49A5" w:rsidRDefault="00AB49A5" w:rsidP="00C14F6A">
      <w:r w:rsidRPr="00AB49A5">
        <w:t>If part of the program, hold multiple small stretch and flex sessions to keep group size to less than 10 people, spaced 6 feet (2 meters) apart.</w:t>
      </w:r>
    </w:p>
    <w:p w14:paraId="416894FA" w14:textId="77777777" w:rsidR="00AB49A5" w:rsidRPr="00AB49A5" w:rsidRDefault="00AB49A5" w:rsidP="00C14F6A">
      <w:r w:rsidRPr="00AB49A5">
        <w:t>To the extent practicable, stagger lunch periods, project start/arrival and end times.</w:t>
      </w:r>
    </w:p>
    <w:p w14:paraId="642800F4" w14:textId="77777777" w:rsidR="00AB49A5" w:rsidRPr="00AB49A5" w:rsidRDefault="00AB49A5" w:rsidP="00C14F6A">
      <w:r w:rsidRPr="00AB49A5">
        <w:lastRenderedPageBreak/>
        <w:t xml:space="preserve">Create separation plans so multiple crews maintain required minimum 6-foot (2 meters) spacing and eliminate trade stacking of work in the same location (i.e., one </w:t>
      </w:r>
      <w:r w:rsidR="005D4AF4" w:rsidRPr="00AB49A5">
        <w:t>sub trade</w:t>
      </w:r>
      <w:r w:rsidRPr="00AB49A5">
        <w:t xml:space="preserve"> per floor).</w:t>
      </w:r>
    </w:p>
    <w:p w14:paraId="6DB96B14" w14:textId="77777777" w:rsidR="00AB49A5" w:rsidRPr="00AB49A5" w:rsidRDefault="00AB49A5" w:rsidP="00C14F6A">
      <w:r w:rsidRPr="00AB49A5">
        <w:t>Ensure adequate restrooms, handwashing facilities, and hand sanitizers are available; allow only one person in a restroom at a time.</w:t>
      </w:r>
    </w:p>
    <w:p w14:paraId="7D4DC151" w14:textId="77777777" w:rsidR="009E417F" w:rsidRDefault="00AB49A5" w:rsidP="00433CDF">
      <w:r w:rsidRPr="00AB49A5">
        <w:t>Provide safe distance floor/ground markings where people congregate (i.e., restrooms, wash stations, etc.).</w:t>
      </w:r>
    </w:p>
    <w:p w14:paraId="2AFE45BA" w14:textId="77777777" w:rsidR="009E417F" w:rsidRDefault="00AB49A5" w:rsidP="009E417F">
      <w:r w:rsidRPr="00AB49A5">
        <w:t>Use the cell phone app for attendance if required and available. If required to use fingerprint attendance systems or meal entry; use hand sanitizer or wash hands after using the device. Signs will be posted throughout the area reminding employees of physical distancing, wash their hands and other ways to minimize exposure. Additional information can be found here about social distancing:</w:t>
      </w:r>
    </w:p>
    <w:p w14:paraId="77C5A970" w14:textId="77777777" w:rsidR="009E417F" w:rsidRDefault="00BB1272" w:rsidP="009E417F">
      <w:pPr>
        <w:ind w:firstLine="720"/>
      </w:pPr>
      <w:hyperlink r:id="rId15" w:history="1">
        <w:r w:rsidR="009E417F" w:rsidRPr="000F7686">
          <w:rPr>
            <w:rStyle w:val="Hyperlink"/>
          </w:rPr>
          <w:t>https://www.cdc.gov/coronavirus/2019-ncov/prevent-getting-sick/social-distancing.html</w:t>
        </w:r>
      </w:hyperlink>
    </w:p>
    <w:p w14:paraId="750228B8" w14:textId="77777777" w:rsidR="00AB49A5" w:rsidRDefault="00AB49A5" w:rsidP="00657A93">
      <w:pPr>
        <w:pStyle w:val="Heading2"/>
      </w:pPr>
      <w:bookmarkStart w:id="82" w:name="_Toc40779906"/>
      <w:bookmarkStart w:id="83" w:name="_Toc46840225"/>
      <w:bookmarkStart w:id="84" w:name="_Toc47452954"/>
      <w:bookmarkStart w:id="85" w:name="_Toc63946107"/>
      <w:r>
        <w:t>Personal Protective Equipment</w:t>
      </w:r>
      <w:bookmarkEnd w:id="82"/>
      <w:bookmarkEnd w:id="83"/>
      <w:bookmarkEnd w:id="84"/>
      <w:bookmarkEnd w:id="85"/>
    </w:p>
    <w:p w14:paraId="6EE0FE92" w14:textId="502CBF5F" w:rsidR="00F261D2" w:rsidRDefault="00F261D2" w:rsidP="00EC7F89">
      <w:pPr>
        <w:pStyle w:val="Heading3"/>
      </w:pPr>
      <w:bookmarkStart w:id="86" w:name="_Toc46840226"/>
      <w:bookmarkStart w:id="87" w:name="_Toc47452955"/>
      <w:bookmarkStart w:id="88" w:name="_Toc63946108"/>
      <w:r>
        <w:t>Mask Wearing</w:t>
      </w:r>
      <w:bookmarkEnd w:id="86"/>
      <w:bookmarkEnd w:id="87"/>
      <w:bookmarkEnd w:id="88"/>
    </w:p>
    <w:p w14:paraId="48931E40" w14:textId="77777777" w:rsidR="00F261D2" w:rsidRDefault="00F261D2" w:rsidP="005E7825">
      <w:r w:rsidRPr="00042B7E">
        <w:t>Surgical masks or other face coverings will be provided by management on a daily basis and more often if needed. The use of homemade or employee-purchased masks will be prohibited when at work; they may be worn when arriving and leaving the workplace.</w:t>
      </w:r>
    </w:p>
    <w:p w14:paraId="4EFC56CA" w14:textId="726DE3AD" w:rsidR="00F261D2" w:rsidRDefault="00F261D2" w:rsidP="005E7825">
      <w:pPr>
        <w:rPr>
          <w:color w:val="auto"/>
        </w:rPr>
      </w:pPr>
      <w:r>
        <w:t xml:space="preserve">Masks must </w:t>
      </w:r>
      <w:r w:rsidRPr="002C5B61">
        <w:rPr>
          <w:color w:val="auto"/>
        </w:rPr>
        <w:t>be worn at all times</w:t>
      </w:r>
      <w:r w:rsidR="0044692F">
        <w:rPr>
          <w:color w:val="auto"/>
        </w:rPr>
        <w:t xml:space="preserve"> in the workplace and workplace</w:t>
      </w:r>
      <w:r w:rsidR="004C1187" w:rsidRPr="002C5B61">
        <w:rPr>
          <w:color w:val="auto"/>
        </w:rPr>
        <w:t xml:space="preserve"> public areas</w:t>
      </w:r>
      <w:r w:rsidR="0044692F">
        <w:rPr>
          <w:color w:val="auto"/>
        </w:rPr>
        <w:t>, with the following e</w:t>
      </w:r>
      <w:r w:rsidRPr="002C5B61">
        <w:rPr>
          <w:color w:val="auto"/>
        </w:rPr>
        <w:t>xceptions</w:t>
      </w:r>
      <w:r w:rsidR="00E8355B">
        <w:rPr>
          <w:color w:val="auto"/>
        </w:rPr>
        <w:t>:</w:t>
      </w:r>
    </w:p>
    <w:p w14:paraId="721145BA" w14:textId="4DD6CB38" w:rsidR="00E8355B" w:rsidRDefault="00E8355B" w:rsidP="00E8355B">
      <w:pPr>
        <w:pStyle w:val="ListParagraph"/>
      </w:pPr>
      <w:r>
        <w:t>In an office alone, with the door closed.</w:t>
      </w:r>
    </w:p>
    <w:p w14:paraId="443F01C1" w14:textId="0FD62963" w:rsidR="00E8355B" w:rsidRDefault="00E8355B" w:rsidP="00E8355B">
      <w:pPr>
        <w:pStyle w:val="ListParagraph"/>
      </w:pPr>
      <w:r>
        <w:t>When eating or drinking.  Eating or drinking must be done while socially distanced from other employees.</w:t>
      </w:r>
    </w:p>
    <w:p w14:paraId="25FE7C74" w14:textId="350755F7" w:rsidR="00E8355B" w:rsidRDefault="00E8355B" w:rsidP="00E8355B">
      <w:pPr>
        <w:pStyle w:val="ListParagraph"/>
      </w:pPr>
      <w:r>
        <w:t>When engaging in aerobic activity at altitude</w:t>
      </w:r>
      <w:r w:rsidR="002D496E">
        <w:t xml:space="preserve"> (See Section 8.2).</w:t>
      </w:r>
    </w:p>
    <w:p w14:paraId="7579AB3C" w14:textId="0C2A55C7" w:rsidR="002D496E" w:rsidRPr="00E8355B" w:rsidRDefault="002D496E" w:rsidP="00CA65B0">
      <w:pPr>
        <w:pStyle w:val="ListParagraph"/>
      </w:pPr>
      <w:r>
        <w:t>Exceptions to this rule may only be granted by the AURA Chief of Staff</w:t>
      </w:r>
    </w:p>
    <w:p w14:paraId="53E8A63D" w14:textId="52DD2E64" w:rsidR="00F261D2" w:rsidRDefault="00F261D2" w:rsidP="005E7825">
      <w:r>
        <w:t xml:space="preserve">Staff who require alternatives to AURA-provided masks for personal medical reasons are to </w:t>
      </w:r>
      <w:r w:rsidR="00F46077">
        <w:t>contact</w:t>
      </w:r>
      <w:r>
        <w:t xml:space="preserve"> </w:t>
      </w:r>
      <w:r w:rsidR="00C37B0C">
        <w:t>Human Resources</w:t>
      </w:r>
      <w:r>
        <w:t xml:space="preserve">.  </w:t>
      </w:r>
      <w:r w:rsidR="00C37B0C">
        <w:t>Human Resources</w:t>
      </w:r>
      <w:r>
        <w:t xml:space="preserve"> may recommend exceptions for medical reasons to the AURA </w:t>
      </w:r>
      <w:r w:rsidR="00831062">
        <w:rPr>
          <w:color w:val="auto"/>
        </w:rPr>
        <w:t>Chief of Staff</w:t>
      </w:r>
      <w:r w:rsidR="00433CDF" w:rsidRPr="005302D6">
        <w:rPr>
          <w:color w:val="auto"/>
        </w:rPr>
        <w:t xml:space="preserve"> </w:t>
      </w:r>
      <w:r>
        <w:t>for approval.</w:t>
      </w:r>
      <w:r w:rsidR="000839ED">
        <w:t xml:space="preserve">  </w:t>
      </w:r>
      <w:r>
        <w:t xml:space="preserve">Supervisors of staff who request an exception to this rule for non-medical reasons should discuss their exception request, and desired solution, with their local safety contact.  Local planning leads or Program Directors may then recommend exceptions to the </w:t>
      </w:r>
      <w:r w:rsidR="009A14A3">
        <w:t xml:space="preserve">Center </w:t>
      </w:r>
      <w:r>
        <w:t>Director to bring to the AURA</w:t>
      </w:r>
      <w:r w:rsidR="00D85A92">
        <w:t xml:space="preserve"> Chief of Staff</w:t>
      </w:r>
      <w:r>
        <w:t>.</w:t>
      </w:r>
    </w:p>
    <w:p w14:paraId="1F3E4C00" w14:textId="77777777" w:rsidR="00AB49A5" w:rsidRDefault="00AB49A5" w:rsidP="005E7825">
      <w:r w:rsidRPr="00042B7E">
        <w:t>Masks shall be disposed of daily in trash receptacles</w:t>
      </w:r>
      <w:r w:rsidR="00DC3AD5">
        <w:t>.</w:t>
      </w:r>
      <w:r w:rsidRPr="00042B7E">
        <w:t xml:space="preserve"> How to wear a mask</w:t>
      </w:r>
      <w:r>
        <w:t>:</w:t>
      </w:r>
    </w:p>
    <w:p w14:paraId="33F66DAC" w14:textId="77777777" w:rsidR="00AB49A5" w:rsidRDefault="00BB1272" w:rsidP="005E7825">
      <w:pPr>
        <w:rPr>
          <w:rStyle w:val="Hyperlink"/>
        </w:rPr>
      </w:pPr>
      <w:hyperlink r:id="rId16" w:history="1">
        <w:r w:rsidR="00AB49A5">
          <w:rPr>
            <w:rStyle w:val="Hyperlink"/>
          </w:rPr>
          <w:t>https://www.ucsf.edu/news/2020/04/417171/video-emergency-care-doctor-explains-when-wear-face-mask-how-do-it-right-way</w:t>
        </w:r>
      </w:hyperlink>
    </w:p>
    <w:p w14:paraId="0FDA38E1" w14:textId="77777777" w:rsidR="00AB49A5" w:rsidRDefault="00AB49A5" w:rsidP="005E7825">
      <w:r w:rsidRPr="00042B7E">
        <w:t>Surgical masks are not respirators and are intended to slow the spread of the virus and help people who may unknowingly have the virus from transmitting it to others. These face coverings should</w:t>
      </w:r>
      <w:r>
        <w:t>:</w:t>
      </w:r>
    </w:p>
    <w:p w14:paraId="41C4B79A" w14:textId="77777777" w:rsidR="00AB49A5" w:rsidRPr="00AB49A5" w:rsidRDefault="00AB49A5" w:rsidP="00E8355B">
      <w:pPr>
        <w:pStyle w:val="ListParagraph"/>
      </w:pPr>
      <w:r w:rsidRPr="00AB49A5">
        <w:t>Fit snugly but comfortably against the side of the face</w:t>
      </w:r>
    </w:p>
    <w:p w14:paraId="32C45AB3" w14:textId="77777777" w:rsidR="00AB49A5" w:rsidRPr="00AB49A5" w:rsidRDefault="00AB49A5" w:rsidP="00CA65B0">
      <w:pPr>
        <w:pStyle w:val="ListParagraph"/>
      </w:pPr>
      <w:r w:rsidRPr="00AB49A5">
        <w:t>Be secured with ties or ear loops</w:t>
      </w:r>
    </w:p>
    <w:p w14:paraId="31D85101" w14:textId="77777777" w:rsidR="00AB49A5" w:rsidRPr="00AB49A5" w:rsidRDefault="00AB49A5" w:rsidP="00CA65B0">
      <w:pPr>
        <w:pStyle w:val="ListParagraph"/>
      </w:pPr>
      <w:r w:rsidRPr="00AB49A5">
        <w:lastRenderedPageBreak/>
        <w:t>Include multiple layers of material</w:t>
      </w:r>
    </w:p>
    <w:p w14:paraId="52A8743F" w14:textId="77777777" w:rsidR="00AB49A5" w:rsidRPr="00AB49A5" w:rsidRDefault="00AB49A5" w:rsidP="00CA65B0">
      <w:pPr>
        <w:pStyle w:val="ListParagraph"/>
      </w:pPr>
      <w:r w:rsidRPr="00AB49A5">
        <w:t xml:space="preserve">Allow for breathing without restriction </w:t>
      </w:r>
    </w:p>
    <w:p w14:paraId="23806968" w14:textId="77777777" w:rsidR="00AB49A5" w:rsidRDefault="00AB49A5" w:rsidP="00CA65B0">
      <w:pPr>
        <w:pStyle w:val="ListParagraph"/>
      </w:pPr>
      <w:r w:rsidRPr="00AB49A5">
        <w:t xml:space="preserve">Be disposed of after use </w:t>
      </w:r>
    </w:p>
    <w:p w14:paraId="1058906D" w14:textId="77777777" w:rsidR="00F261D2" w:rsidRDefault="00F261D2" w:rsidP="00EC7F89">
      <w:pPr>
        <w:pStyle w:val="Heading3"/>
      </w:pPr>
      <w:bookmarkStart w:id="89" w:name="_Toc46840227"/>
      <w:bookmarkStart w:id="90" w:name="_Toc47452956"/>
      <w:bookmarkStart w:id="91" w:name="_Toc63946109"/>
      <w:r>
        <w:t>Use of N95 Respirators</w:t>
      </w:r>
      <w:bookmarkEnd w:id="89"/>
      <w:bookmarkEnd w:id="90"/>
      <w:bookmarkEnd w:id="91"/>
    </w:p>
    <w:p w14:paraId="30A970AD" w14:textId="77777777" w:rsidR="00AB49A5" w:rsidRDefault="00AB49A5" w:rsidP="005E7825">
      <w:r>
        <w:t>N95 filtering facemask (respirators) or other air purifying respiratory protection may be provided by management if needed for a specific industrial task. N95 masks and air purifying respiratory protection are regulated by OSHA and should be reserved for work activities that require the use of such protection. Employee purchased masks are not allowed when working.</w:t>
      </w:r>
    </w:p>
    <w:p w14:paraId="6F5476D5" w14:textId="77777777" w:rsidR="00AB49A5" w:rsidRDefault="00AB49A5" w:rsidP="005E7825">
      <w:r>
        <w:t>Workers are encouraged to limit the need for the use of N95 filtering face mask respirators by using engineering and work practice controls to minimize dust. Such controls include the use of water delivery and dust collection systems, as well as limiting exposure time.</w:t>
      </w:r>
    </w:p>
    <w:p w14:paraId="165FCF5B" w14:textId="77777777" w:rsidR="00001AAC" w:rsidRDefault="00333428" w:rsidP="009E417F">
      <w:r>
        <w:t>During the pandemic, N95 masks with exhala</w:t>
      </w:r>
      <w:r w:rsidR="000534C0">
        <w:t>tion valves shall not be used when around other workers.</w:t>
      </w:r>
      <w:bookmarkStart w:id="92" w:name="_Toc46840228"/>
      <w:bookmarkStart w:id="93" w:name="_Toc47452957"/>
    </w:p>
    <w:p w14:paraId="74A280D7" w14:textId="77777777" w:rsidR="00F261D2" w:rsidRDefault="00F261D2" w:rsidP="00EC7F89">
      <w:pPr>
        <w:pStyle w:val="Heading3"/>
      </w:pPr>
      <w:bookmarkStart w:id="94" w:name="_Toc63946110"/>
      <w:r>
        <w:t>Gloves</w:t>
      </w:r>
      <w:bookmarkEnd w:id="92"/>
      <w:bookmarkEnd w:id="93"/>
      <w:bookmarkEnd w:id="94"/>
    </w:p>
    <w:p w14:paraId="1935AD72" w14:textId="77777777" w:rsidR="00AB49A5" w:rsidRDefault="00AB49A5" w:rsidP="00AB49A5">
      <w:r>
        <w:t>Gloves should be worn while doing manual labor on-site when practical or required. Working alone in an office setting does not require the use of gloves. The type of glove worn should be appropriate to the task. Disposable gloves shall be used for cleaning. Gloves should not be shared.</w:t>
      </w:r>
    </w:p>
    <w:p w14:paraId="3B4BB346" w14:textId="77777777" w:rsidR="00AB49A5" w:rsidRDefault="00AB49A5" w:rsidP="00AB49A5">
      <w:r>
        <w:t>Disposable gloves should be properly removed and disposed of after use.</w:t>
      </w:r>
    </w:p>
    <w:p w14:paraId="62295B7F" w14:textId="77777777" w:rsidR="00F261D2" w:rsidRDefault="00F261D2" w:rsidP="00EC7F89">
      <w:pPr>
        <w:pStyle w:val="Heading3"/>
      </w:pPr>
      <w:bookmarkStart w:id="95" w:name="_Toc46840229"/>
      <w:bookmarkStart w:id="96" w:name="_Toc47452958"/>
      <w:bookmarkStart w:id="97" w:name="_Toc63946111"/>
      <w:r>
        <w:t>Other PPE</w:t>
      </w:r>
      <w:bookmarkEnd w:id="95"/>
      <w:bookmarkEnd w:id="96"/>
      <w:bookmarkEnd w:id="97"/>
    </w:p>
    <w:p w14:paraId="67A7F385" w14:textId="77777777" w:rsidR="00F261D2" w:rsidRDefault="00AB49A5" w:rsidP="00AB49A5">
      <w:r>
        <w:t xml:space="preserve">Regular PPE for workers engaged in various tasks will be provided when needed such as fall protection, hard hats, hearing protection and others. </w:t>
      </w:r>
    </w:p>
    <w:p w14:paraId="31363419" w14:textId="77777777" w:rsidR="00AB49A5" w:rsidRDefault="00AB49A5" w:rsidP="00AB49A5">
      <w:r>
        <w:t>No sharing of PPE is allowed.</w:t>
      </w:r>
    </w:p>
    <w:p w14:paraId="07796373" w14:textId="77777777" w:rsidR="00AB49A5" w:rsidRDefault="00AB49A5" w:rsidP="00EC7F89">
      <w:pPr>
        <w:pStyle w:val="Heading3"/>
      </w:pPr>
      <w:bookmarkStart w:id="98" w:name="_Toc40779907"/>
      <w:bookmarkStart w:id="99" w:name="_Toc46840230"/>
      <w:bookmarkStart w:id="100" w:name="_Toc47452959"/>
      <w:bookmarkStart w:id="101" w:name="_Toc63946112"/>
      <w:r>
        <w:t>Disposal of PPE and Cleaning Materials</w:t>
      </w:r>
      <w:bookmarkEnd w:id="98"/>
      <w:bookmarkEnd w:id="99"/>
      <w:bookmarkEnd w:id="100"/>
      <w:bookmarkEnd w:id="101"/>
    </w:p>
    <w:p w14:paraId="56E8E760" w14:textId="77777777" w:rsidR="00AB49A5" w:rsidRDefault="00AB49A5" w:rsidP="00AB49A5">
      <w:r w:rsidRPr="003A2D79">
        <w:t xml:space="preserve">Facilities shall provide closable receptacles near entrances to dispose of PPE including masks, wipes, gloves and other materials. Employees can dispose of these materials in work areas but are required to take the used PPE in the local trash liner to the facilities provided receptacles at the end of the shift. Janitorial staff shall dispose of trash with the liners (not leaving the liners </w:t>
      </w:r>
      <w:r w:rsidR="00433CDF">
        <w:t>b</w:t>
      </w:r>
      <w:r w:rsidRPr="003A2D79">
        <w:t>ehind).</w:t>
      </w:r>
    </w:p>
    <w:p w14:paraId="40013B58" w14:textId="77777777" w:rsidR="00AB49A5" w:rsidRDefault="00AB49A5" w:rsidP="00B73B51">
      <w:pPr>
        <w:pStyle w:val="Heading1"/>
      </w:pPr>
      <w:bookmarkStart w:id="102" w:name="_Toc40779908"/>
      <w:bookmarkStart w:id="103" w:name="_Toc46840231"/>
      <w:bookmarkStart w:id="104" w:name="_Toc47452960"/>
      <w:bookmarkStart w:id="105" w:name="_Toc63946113"/>
      <w:r>
        <w:t>Building Access</w:t>
      </w:r>
      <w:bookmarkEnd w:id="102"/>
      <w:bookmarkEnd w:id="103"/>
      <w:bookmarkEnd w:id="104"/>
      <w:bookmarkEnd w:id="105"/>
    </w:p>
    <w:p w14:paraId="0A4E8746" w14:textId="77777777" w:rsidR="00DC3AD5" w:rsidRDefault="00AB49A5" w:rsidP="00433CDF">
      <w:pPr>
        <w:rPr>
          <w:rFonts w:eastAsiaTheme="majorEastAsia" w:cstheme="majorBidi"/>
          <w:b/>
          <w:bCs/>
          <w:color w:val="auto"/>
          <w:sz w:val="26"/>
          <w:szCs w:val="28"/>
        </w:rPr>
      </w:pPr>
      <w:r w:rsidRPr="003A2D79">
        <w:t>A person has been assigned by senior management to minimize potential exposures at all the sites by monitoring building access. Some teams of facilities maintenance, IT, and financial personnel will have access to the building for essential functions and are noted on an exceptions list. All people will request entrance by email and the monitor will allow access if the task is deemed essential</w:t>
      </w:r>
      <w:r>
        <w:t>.</w:t>
      </w:r>
      <w:bookmarkStart w:id="106" w:name="_Toc46840232"/>
      <w:bookmarkStart w:id="107" w:name="_Toc47452961"/>
    </w:p>
    <w:p w14:paraId="01A835EA" w14:textId="77777777" w:rsidR="007B25BE" w:rsidRDefault="007B25BE" w:rsidP="00657A93">
      <w:pPr>
        <w:pStyle w:val="Heading2"/>
      </w:pPr>
      <w:bookmarkStart w:id="108" w:name="_Toc63946114"/>
      <w:r>
        <w:t xml:space="preserve">Minimizing Exposure at </w:t>
      </w:r>
      <w:r w:rsidR="00A1692E">
        <w:t>Facilities</w:t>
      </w:r>
      <w:bookmarkEnd w:id="106"/>
      <w:bookmarkEnd w:id="107"/>
      <w:bookmarkEnd w:id="108"/>
    </w:p>
    <w:p w14:paraId="2D290F4D" w14:textId="77777777" w:rsidR="007B25BE" w:rsidRDefault="007B25BE" w:rsidP="007B25BE">
      <w:r>
        <w:t xml:space="preserve">While we remain in our unusual state of operations, we remind everyone that you may only access </w:t>
      </w:r>
      <w:r>
        <w:lastRenderedPageBreak/>
        <w:t xml:space="preserve">our facilities </w:t>
      </w:r>
      <w:r w:rsidR="00C63074">
        <w:t xml:space="preserve">in accordance with </w:t>
      </w:r>
      <w:r>
        <w:t xml:space="preserve">approved procedures. You may not </w:t>
      </w:r>
      <w:r w:rsidR="00F53FDF">
        <w:t xml:space="preserve">unilaterally </w:t>
      </w:r>
      <w:r w:rsidR="009411D6">
        <w:t xml:space="preserve">provide building access to </w:t>
      </w:r>
      <w:r>
        <w:t>colleagues</w:t>
      </w:r>
      <w:r w:rsidR="00F53FDF">
        <w:t xml:space="preserve"> who have not been approved for such access through </w:t>
      </w:r>
      <w:r w:rsidR="00310A45">
        <w:t xml:space="preserve">the </w:t>
      </w:r>
      <w:r w:rsidR="00DC3AD5">
        <w:t>NSO</w:t>
      </w:r>
      <w:r w:rsidR="00310A45">
        <w:t xml:space="preserve"> approval process</w:t>
      </w:r>
      <w:r w:rsidR="00A1692E">
        <w:t>.</w:t>
      </w:r>
    </w:p>
    <w:p w14:paraId="1B3CC6C8" w14:textId="77777777" w:rsidR="00AB49A5" w:rsidRDefault="00AB49A5" w:rsidP="00657A93">
      <w:pPr>
        <w:pStyle w:val="Heading2"/>
      </w:pPr>
      <w:bookmarkStart w:id="109" w:name="_Toc40779909"/>
      <w:bookmarkStart w:id="110" w:name="_Toc46840233"/>
      <w:bookmarkStart w:id="111" w:name="_Toc47452962"/>
      <w:bookmarkStart w:id="112" w:name="_Toc63946115"/>
      <w:r>
        <w:t>Building Cleaning Practices</w:t>
      </w:r>
      <w:bookmarkEnd w:id="109"/>
      <w:bookmarkEnd w:id="110"/>
      <w:bookmarkEnd w:id="111"/>
      <w:bookmarkEnd w:id="112"/>
    </w:p>
    <w:p w14:paraId="05A2A26A" w14:textId="77777777" w:rsidR="00AB49A5" w:rsidRPr="003A2D79" w:rsidRDefault="00AB49A5" w:rsidP="00AB49A5">
      <w:r w:rsidRPr="003A2D79">
        <w:t xml:space="preserve">Facilities will follow the </w:t>
      </w:r>
      <w:r w:rsidR="00B17DD6">
        <w:t xml:space="preserve">Ministry of Health of Chile and </w:t>
      </w:r>
      <w:r w:rsidRPr="003A2D79">
        <w:t>CDC cleaning guidelines, which includes cleaning and disinfecting frequently used tools and equipment, and areas of the site.</w:t>
      </w:r>
    </w:p>
    <w:p w14:paraId="4B3D7DBC" w14:textId="77777777" w:rsidR="00AB49A5" w:rsidRPr="003A2D79" w:rsidRDefault="00AB49A5" w:rsidP="00AB49A5">
      <w:r w:rsidRPr="003A2D79">
        <w:t xml:space="preserve">Employees performing cleaning will use proper personal protective equipment, such as nitrile, latex, or vinyl gloves as recommended by the </w:t>
      </w:r>
      <w:r w:rsidR="00B17DD6">
        <w:t xml:space="preserve">Ministry of Health of Chile and the </w:t>
      </w:r>
      <w:r w:rsidRPr="003A2D79">
        <w:t>CDC.</w:t>
      </w:r>
    </w:p>
    <w:p w14:paraId="110D607E" w14:textId="77777777" w:rsidR="00AB49A5" w:rsidRPr="003A2D79" w:rsidRDefault="00AB49A5" w:rsidP="00AB49A5">
      <w:r w:rsidRPr="003A2D79">
        <w:t>Any trash collected from the site must be changed frequently by someone wearing nitrile, latex, or vinyl gloves.</w:t>
      </w:r>
    </w:p>
    <w:p w14:paraId="493B6CA2" w14:textId="77777777" w:rsidR="00AB49A5" w:rsidRPr="003A2D79" w:rsidRDefault="00AB49A5" w:rsidP="00AB49A5">
      <w:r w:rsidRPr="003A2D79">
        <w:t>Hand sanitizer dispensers should be maintained depending on availability.</w:t>
      </w:r>
    </w:p>
    <w:p w14:paraId="07C358CC" w14:textId="77777777" w:rsidR="00AB49A5" w:rsidRPr="003A2D79" w:rsidRDefault="00AB49A5" w:rsidP="00AB49A5">
      <w:r w:rsidRPr="003A2D79">
        <w:t>Frequently touched items (i.e. door pulls, doorknobs, handrails, faucets and toilet seats) will be disinfected frequently.  See the Clean Site Checklist</w:t>
      </w:r>
      <w:r>
        <w:t xml:space="preserve"> (Section 11)</w:t>
      </w:r>
      <w:r w:rsidRPr="003A2D79">
        <w:t>.</w:t>
      </w:r>
    </w:p>
    <w:p w14:paraId="6C324AB2" w14:textId="77777777" w:rsidR="00AB49A5" w:rsidRDefault="00AB49A5" w:rsidP="00AB49A5">
      <w:r w:rsidRPr="003A2D79">
        <w:t>Consider adding touch free door pulls in our facilities, where possible</w:t>
      </w:r>
      <w:r>
        <w:t>:</w:t>
      </w:r>
    </w:p>
    <w:p w14:paraId="60687E88" w14:textId="77777777" w:rsidR="00AB49A5" w:rsidRDefault="00BB1272" w:rsidP="00AB49A5">
      <w:pPr>
        <w:rPr>
          <w:rStyle w:val="Hyperlink"/>
        </w:rPr>
      </w:pPr>
      <w:hyperlink r:id="rId17" w:history="1">
        <w:r w:rsidR="00AB49A5" w:rsidRPr="005643A0">
          <w:rPr>
            <w:rStyle w:val="Hyperlink"/>
          </w:rPr>
          <w:t>https://www.restroomdirect.com/footpull_door_opener.aspx</w:t>
        </w:r>
      </w:hyperlink>
      <w:r w:rsidR="00AB49A5" w:rsidRPr="003A2D79">
        <w:t xml:space="preserve"> </w:t>
      </w:r>
      <w:hyperlink r:id="rId18" w:history="1">
        <w:r w:rsidR="00AB49A5" w:rsidRPr="005643A0">
          <w:rPr>
            <w:rStyle w:val="Hyperlink"/>
          </w:rPr>
          <w:t>https://www.restroomdirect.com/armpull.aspx</w:t>
        </w:r>
      </w:hyperlink>
    </w:p>
    <w:p w14:paraId="23CB0897" w14:textId="77777777" w:rsidR="00AB49A5" w:rsidRPr="003A2D79" w:rsidRDefault="00AB49A5" w:rsidP="00AB49A5">
      <w:r w:rsidRPr="003A2D79">
        <w:t>Further information can be found at</w:t>
      </w:r>
    </w:p>
    <w:p w14:paraId="3F1552E3" w14:textId="77777777" w:rsidR="00AB49A5" w:rsidRDefault="00BB1272" w:rsidP="00AB49A5">
      <w:pPr>
        <w:rPr>
          <w:rStyle w:val="Hyperlink"/>
        </w:rPr>
      </w:pPr>
      <w:hyperlink r:id="rId19" w:history="1">
        <w:r w:rsidR="00AB49A5" w:rsidRPr="005643A0">
          <w:rPr>
            <w:rStyle w:val="Hyperlink"/>
          </w:rPr>
          <w:t xml:space="preserve">https://www.cdc.gov/coronavirus/2019- </w:t>
        </w:r>
        <w:proofErr w:type="spellStart"/>
        <w:r w:rsidR="00AB49A5" w:rsidRPr="005643A0">
          <w:rPr>
            <w:rStyle w:val="Hyperlink"/>
          </w:rPr>
          <w:t>ncov</w:t>
        </w:r>
        <w:proofErr w:type="spellEnd"/>
        <w:r w:rsidR="00AB49A5" w:rsidRPr="005643A0">
          <w:rPr>
            <w:rStyle w:val="Hyperlink"/>
          </w:rPr>
          <w:t>/community/disinfecting-building-facility.html</w:t>
        </w:r>
      </w:hyperlink>
    </w:p>
    <w:p w14:paraId="301993A0" w14:textId="77777777" w:rsidR="00AB49A5" w:rsidRDefault="00AB49A5" w:rsidP="00AB49A5">
      <w:r w:rsidRPr="003A2D79">
        <w:t>Management will arrange for the appropriate cleaning of any areas of the site where a confirmed-positive individual may have contacted. Access to these areas will be restricted before employees can access that workspace again</w:t>
      </w:r>
      <w:r>
        <w:t>.</w:t>
      </w:r>
    </w:p>
    <w:p w14:paraId="60412DB3" w14:textId="77777777" w:rsidR="00AB49A5" w:rsidRDefault="00AB49A5" w:rsidP="00657A93">
      <w:pPr>
        <w:pStyle w:val="Heading2"/>
      </w:pPr>
      <w:bookmarkStart w:id="113" w:name="_Toc40779910"/>
      <w:bookmarkStart w:id="114" w:name="_Toc46840234"/>
      <w:bookmarkStart w:id="115" w:name="_Toc47452963"/>
      <w:bookmarkStart w:id="116" w:name="_Toc63946116"/>
      <w:r>
        <w:t>Cleaning Equipment and Tools</w:t>
      </w:r>
      <w:bookmarkEnd w:id="113"/>
      <w:bookmarkEnd w:id="114"/>
      <w:bookmarkEnd w:id="115"/>
      <w:bookmarkEnd w:id="116"/>
    </w:p>
    <w:p w14:paraId="3F831E4B" w14:textId="77777777" w:rsidR="00AB49A5" w:rsidRPr="003A2D79" w:rsidRDefault="00AB49A5" w:rsidP="00AB49A5">
      <w:r w:rsidRPr="003A2D79">
        <w:t>Clean and disinfect frequently touched objects and surfaces such as workstations, keyboards, telephones, and doorknobs. Dirty surfaces can be cleaned with soap and water prior to disinfection. To disinfect, use products that meet EPA’s criteria for use against SARS-CoV-2, the cause of COVID-19, and are appropriate for the surface.</w:t>
      </w:r>
    </w:p>
    <w:p w14:paraId="242DFD29" w14:textId="77777777" w:rsidR="00AB49A5" w:rsidRPr="003A2D79" w:rsidRDefault="00AB49A5" w:rsidP="00E8355B">
      <w:pPr>
        <w:pStyle w:val="ListParagraph"/>
      </w:pPr>
      <w:r w:rsidRPr="003A2D79">
        <w:t>Clean and disinfect frequently used tools and equipment at least daily.</w:t>
      </w:r>
    </w:p>
    <w:p w14:paraId="1355E68A" w14:textId="77777777" w:rsidR="00AB49A5" w:rsidRPr="003A2D79" w:rsidRDefault="00AB49A5" w:rsidP="00CA65B0">
      <w:pPr>
        <w:pStyle w:val="ListParagraph"/>
      </w:pPr>
      <w:r w:rsidRPr="003A2D79">
        <w:t xml:space="preserve">Disinfect shared surfaces (door handles, machinery controls, etc.) at least </w:t>
      </w:r>
      <w:r>
        <w:t xml:space="preserve">daily and </w:t>
      </w:r>
      <w:r w:rsidRPr="003A2D79">
        <w:t>between shifts.</w:t>
      </w:r>
    </w:p>
    <w:p w14:paraId="6179EB09" w14:textId="77777777" w:rsidR="00AB49A5" w:rsidRPr="003A2D79" w:rsidRDefault="00AB49A5" w:rsidP="00CA65B0">
      <w:pPr>
        <w:pStyle w:val="ListParagraph"/>
      </w:pPr>
      <w:r w:rsidRPr="003A2D79">
        <w:t>Disinfect equipment that is introduced into the work area.</w:t>
      </w:r>
    </w:p>
    <w:p w14:paraId="1D3AAD3C" w14:textId="77777777" w:rsidR="00AB49A5" w:rsidRDefault="00AB49A5" w:rsidP="00CA65B0">
      <w:pPr>
        <w:pStyle w:val="ListParagraph"/>
      </w:pPr>
      <w:r w:rsidRPr="003A2D79">
        <w:t>Avoid sharing tools with co-workers. If not</w:t>
      </w:r>
      <w:r>
        <w:t xml:space="preserve"> possible</w:t>
      </w:r>
      <w:r w:rsidRPr="003A2D79">
        <w:t>, disinfect before and after each use.</w:t>
      </w:r>
    </w:p>
    <w:p w14:paraId="6F149F06" w14:textId="77777777" w:rsidR="00AB49A5" w:rsidRDefault="00AB49A5" w:rsidP="00657A93">
      <w:pPr>
        <w:pStyle w:val="Heading2"/>
      </w:pPr>
      <w:bookmarkStart w:id="117" w:name="_Toc40779911"/>
      <w:bookmarkStart w:id="118" w:name="_Toc46840235"/>
      <w:bookmarkStart w:id="119" w:name="_Toc47452964"/>
      <w:bookmarkStart w:id="120" w:name="_Toc63946117"/>
      <w:r>
        <w:t>Food Handling</w:t>
      </w:r>
      <w:bookmarkEnd w:id="117"/>
      <w:bookmarkEnd w:id="118"/>
      <w:bookmarkEnd w:id="119"/>
      <w:bookmarkEnd w:id="120"/>
    </w:p>
    <w:p w14:paraId="0525AD48" w14:textId="77777777" w:rsidR="00AB49A5" w:rsidRPr="00AB49A5" w:rsidRDefault="00AB49A5" w:rsidP="00F437F5">
      <w:pPr>
        <w:pStyle w:val="ListParagraph"/>
      </w:pPr>
      <w:r w:rsidRPr="00AB49A5">
        <w:t>No sharing of common water or other beverage (e.g. coffee) dispensers at the site.</w:t>
      </w:r>
    </w:p>
    <w:p w14:paraId="11755FA0" w14:textId="77777777" w:rsidR="00AB49A5" w:rsidRPr="00AB49A5" w:rsidRDefault="00AB49A5" w:rsidP="00F437F5">
      <w:pPr>
        <w:pStyle w:val="ListParagraph"/>
      </w:pPr>
      <w:r w:rsidRPr="00AB49A5">
        <w:t xml:space="preserve">Employees shall bring their own food and proper containers, unless the food is normally </w:t>
      </w:r>
      <w:r w:rsidRPr="00AB49A5">
        <w:lastRenderedPageBreak/>
        <w:t>provided by the company.</w:t>
      </w:r>
    </w:p>
    <w:p w14:paraId="5EE24701" w14:textId="77777777" w:rsidR="00AB49A5" w:rsidRPr="00AB49A5" w:rsidRDefault="00AB49A5" w:rsidP="00F437F5">
      <w:pPr>
        <w:pStyle w:val="ListParagraph"/>
      </w:pPr>
      <w:r w:rsidRPr="00AB49A5">
        <w:t>For employees that bring their own lunch, they shall bring their own utensils or use disposable utensils.</w:t>
      </w:r>
    </w:p>
    <w:p w14:paraId="29CACEF3" w14:textId="77777777" w:rsidR="00AB49A5" w:rsidRPr="00AB49A5" w:rsidRDefault="00AB49A5" w:rsidP="00F437F5">
      <w:pPr>
        <w:pStyle w:val="ListParagraph"/>
      </w:pPr>
      <w:r w:rsidRPr="00AB49A5">
        <w:t>Common lunch areas, kitchen spaces, refrigerators, microwaves, food dispensers, ice machines shall be avoided to the extent possible.  Facilities shall consider cordoning off these areas.</w:t>
      </w:r>
    </w:p>
    <w:p w14:paraId="64721518" w14:textId="77777777" w:rsidR="00AB49A5" w:rsidRPr="00AB49A5" w:rsidRDefault="00AB49A5" w:rsidP="00F437F5">
      <w:pPr>
        <w:pStyle w:val="ListParagraph"/>
      </w:pPr>
      <w:r w:rsidRPr="00AB49A5">
        <w:t>Workers are encouraged and in some cases are required to bring their own water containers for personal use only.</w:t>
      </w:r>
    </w:p>
    <w:p w14:paraId="07A02B3D" w14:textId="77777777" w:rsidR="00AB49A5" w:rsidRPr="00AB49A5" w:rsidRDefault="00AB49A5" w:rsidP="00F437F5">
      <w:pPr>
        <w:pStyle w:val="ListParagraph"/>
      </w:pPr>
      <w:r w:rsidRPr="00AB49A5">
        <w:t>Individual bottled water maybe provided as appropriate.</w:t>
      </w:r>
    </w:p>
    <w:p w14:paraId="26A77DC2" w14:textId="77777777" w:rsidR="00AB49A5" w:rsidRPr="00AB49A5" w:rsidRDefault="00AB49A5" w:rsidP="00F437F5">
      <w:pPr>
        <w:pStyle w:val="ListParagraph"/>
      </w:pPr>
      <w:r w:rsidRPr="00AB49A5">
        <w:t>Workers are to label all drinking bottles with their name to avoid sharing.</w:t>
      </w:r>
    </w:p>
    <w:p w14:paraId="0290309B" w14:textId="77777777" w:rsidR="00AB49A5" w:rsidRPr="00AB49A5" w:rsidRDefault="00AB49A5" w:rsidP="00F437F5">
      <w:pPr>
        <w:pStyle w:val="ListParagraph"/>
      </w:pPr>
      <w:r w:rsidRPr="00AB49A5">
        <w:t>No sharing of food or drink on the site.</w:t>
      </w:r>
    </w:p>
    <w:p w14:paraId="70A55577" w14:textId="77777777" w:rsidR="00AB49A5" w:rsidRPr="00AB49A5" w:rsidRDefault="00AB49A5" w:rsidP="00F437F5">
      <w:pPr>
        <w:pStyle w:val="ListParagraph"/>
      </w:pPr>
      <w:r w:rsidRPr="00AB49A5">
        <w:t>Wash hands before and after eating.</w:t>
      </w:r>
    </w:p>
    <w:p w14:paraId="11CCA80D" w14:textId="77777777" w:rsidR="00AB49A5" w:rsidRPr="00AB49A5" w:rsidRDefault="00AB49A5" w:rsidP="00F437F5">
      <w:pPr>
        <w:pStyle w:val="ListParagraph"/>
      </w:pPr>
      <w:r w:rsidRPr="00AB49A5">
        <w:t>Eating areas should be sanitized after each use.</w:t>
      </w:r>
    </w:p>
    <w:p w14:paraId="7357C1D4" w14:textId="77777777" w:rsidR="00AB49A5" w:rsidRPr="00AB49A5" w:rsidRDefault="00AB49A5" w:rsidP="00F437F5">
      <w:pPr>
        <w:pStyle w:val="ListParagraph"/>
      </w:pPr>
      <w:r w:rsidRPr="00AB49A5">
        <w:t>Eating group sizes are to be limited to 10 or fewer persons spaced 6 feet (2 meters) apart.</w:t>
      </w:r>
    </w:p>
    <w:p w14:paraId="08B3CA52" w14:textId="77777777" w:rsidR="00AB49A5" w:rsidRDefault="00AB49A5" w:rsidP="00B73B51">
      <w:pPr>
        <w:pStyle w:val="Heading1"/>
      </w:pPr>
      <w:bookmarkStart w:id="121" w:name="_Toc40779912"/>
      <w:bookmarkStart w:id="122" w:name="_Toc46840236"/>
      <w:bookmarkStart w:id="123" w:name="_Toc47452965"/>
      <w:bookmarkStart w:id="124" w:name="_Toc63946118"/>
      <w:r>
        <w:t>Vehicle Use</w:t>
      </w:r>
      <w:bookmarkEnd w:id="121"/>
      <w:bookmarkEnd w:id="122"/>
      <w:bookmarkEnd w:id="123"/>
      <w:bookmarkEnd w:id="124"/>
    </w:p>
    <w:p w14:paraId="74655945" w14:textId="77777777" w:rsidR="00AB49A5" w:rsidRDefault="00AB49A5" w:rsidP="00657A93">
      <w:pPr>
        <w:pStyle w:val="Heading2"/>
      </w:pPr>
      <w:bookmarkStart w:id="125" w:name="_Toc40779913"/>
      <w:bookmarkStart w:id="126" w:name="_Toc46840237"/>
      <w:bookmarkStart w:id="127" w:name="_Toc47452966"/>
      <w:bookmarkStart w:id="128" w:name="_Toc63946119"/>
      <w:r>
        <w:t>Social Distancing in Vehicles</w:t>
      </w:r>
      <w:bookmarkEnd w:id="125"/>
      <w:bookmarkEnd w:id="126"/>
      <w:bookmarkEnd w:id="127"/>
      <w:bookmarkEnd w:id="128"/>
    </w:p>
    <w:p w14:paraId="6F1E8FB8" w14:textId="77777777" w:rsidR="00AB49A5" w:rsidRDefault="00AB49A5" w:rsidP="005E7825">
      <w:r w:rsidRPr="0074670C">
        <w:t>When in vehicles the potential sources of exposure include having close contact with passengers with COVID-19, or touching surfaces touched or handled by a person with COVID-19. The following are required</w:t>
      </w:r>
      <w:r>
        <w:t>:</w:t>
      </w:r>
    </w:p>
    <w:p w14:paraId="027C762A" w14:textId="77777777" w:rsidR="00AB49A5" w:rsidRPr="00AB49A5" w:rsidRDefault="00AB49A5" w:rsidP="00E8355B">
      <w:pPr>
        <w:pStyle w:val="ListParagraph"/>
      </w:pPr>
      <w:r w:rsidRPr="00AB49A5">
        <w:t>Wear the company provided facemask when riding with others.</w:t>
      </w:r>
    </w:p>
    <w:p w14:paraId="7BCDE785" w14:textId="77777777" w:rsidR="00AB49A5" w:rsidRPr="00AB49A5" w:rsidRDefault="00AB49A5" w:rsidP="00CA65B0">
      <w:pPr>
        <w:pStyle w:val="ListParagraph"/>
      </w:pPr>
      <w:r w:rsidRPr="00AB49A5">
        <w:t>Clean hands by washing hands or use of disinfectant or hand sanitizer.</w:t>
      </w:r>
    </w:p>
    <w:p w14:paraId="2537D75A" w14:textId="77777777" w:rsidR="00AB49A5" w:rsidRPr="00AB49A5" w:rsidRDefault="00AB49A5" w:rsidP="00CA65B0">
      <w:pPr>
        <w:pStyle w:val="ListParagraph"/>
      </w:pPr>
      <w:r w:rsidRPr="00AB49A5">
        <w:t>Maintain the 6-foot (2 meters) distance outside of the vehicle.</w:t>
      </w:r>
    </w:p>
    <w:p w14:paraId="6A4D4FD0" w14:textId="77777777" w:rsidR="00AB49A5" w:rsidRPr="00AB49A5" w:rsidRDefault="00AB49A5" w:rsidP="00CA65B0">
      <w:pPr>
        <w:pStyle w:val="ListParagraph"/>
      </w:pPr>
      <w:r w:rsidRPr="00AB49A5">
        <w:t>If riding in a bus or van, stagger seats to provide 6-foot (2 meters) distance, load the bus from back to front. Unload from front to back.</w:t>
      </w:r>
      <w:r w:rsidR="00F66AF1">
        <w:t xml:space="preserve"> Evaluate the seating capacity of the vehicles and mark the seats where people cannot sit.  Post the maximum occupancy on the vehicle.</w:t>
      </w:r>
    </w:p>
    <w:p w14:paraId="32FBE0A4" w14:textId="0A498C52" w:rsidR="00AB49A5" w:rsidRPr="002C5B61" w:rsidRDefault="00080960" w:rsidP="00CA65B0">
      <w:pPr>
        <w:pStyle w:val="ListParagraph"/>
      </w:pPr>
      <w:bookmarkStart w:id="129" w:name="_Hlk62139144"/>
      <w:r w:rsidRPr="002C5B61">
        <w:t xml:space="preserve">Except as otherwise approved by the cognizant Center/Construction Director and the AURA </w:t>
      </w:r>
      <w:r w:rsidR="00831062">
        <w:t>Chief of Staff</w:t>
      </w:r>
      <w:r w:rsidRPr="002C5B61">
        <w:t xml:space="preserve">, </w:t>
      </w:r>
      <w:bookmarkEnd w:id="129"/>
      <w:r w:rsidRPr="002C5B61">
        <w:t>i</w:t>
      </w:r>
      <w:r w:rsidR="00AB49A5" w:rsidRPr="002C5B61">
        <w:t xml:space="preserve">n cars and small trucks there shall be one person per row of seating, one driver, one passenger. Passenger in the back seat opposite of the driver. </w:t>
      </w:r>
    </w:p>
    <w:p w14:paraId="03E5B3A5" w14:textId="77777777" w:rsidR="00AB49A5" w:rsidRPr="00AB49A5" w:rsidRDefault="00AB49A5" w:rsidP="00CA65B0">
      <w:pPr>
        <w:pStyle w:val="ListParagraph"/>
      </w:pPr>
      <w:r w:rsidRPr="002C5B61">
        <w:rPr>
          <w:color w:val="auto"/>
        </w:rPr>
        <w:t xml:space="preserve">Avoid using the recirculated air option for the vehicles’ </w:t>
      </w:r>
      <w:r w:rsidRPr="00AB49A5">
        <w:t>ventilation during passenger transport; use the vehicles’ vents to bring in fresh outside air and/or lower the vehicle windows.</w:t>
      </w:r>
    </w:p>
    <w:p w14:paraId="1E298009" w14:textId="77777777" w:rsidR="00AB49A5" w:rsidRPr="00AB49A5" w:rsidRDefault="00AB49A5" w:rsidP="00CA65B0">
      <w:pPr>
        <w:pStyle w:val="ListParagraph"/>
      </w:pPr>
      <w:r w:rsidRPr="00AB49A5">
        <w:t>Do not offer items such as water bottles, magazines, or other items.</w:t>
      </w:r>
      <w:r w:rsidR="006E5EB6">
        <w:t xml:space="preserve">  Do not drink or eat if other people are in the vehicle.</w:t>
      </w:r>
    </w:p>
    <w:p w14:paraId="39218A80" w14:textId="77777777" w:rsidR="00AB49A5" w:rsidRPr="00AB49A5" w:rsidRDefault="00AB49A5" w:rsidP="00CA65B0">
      <w:pPr>
        <w:pStyle w:val="ListParagraph"/>
      </w:pPr>
      <w:r w:rsidRPr="00AB49A5">
        <w:lastRenderedPageBreak/>
        <w:t>Each person to handle their own personal bags and belongings during pick-up and drop-off.</w:t>
      </w:r>
    </w:p>
    <w:p w14:paraId="56CB10F0" w14:textId="77777777" w:rsidR="00AB49A5" w:rsidRPr="00AB49A5" w:rsidRDefault="00AB49A5" w:rsidP="00CA65B0">
      <w:pPr>
        <w:pStyle w:val="ListParagraph"/>
      </w:pPr>
      <w:r w:rsidRPr="00AB49A5">
        <w:t>Avoid contact with surfaces frequently touched by passengers or other drivers, such as door frame/handles, windows, seat belt buckles, steering wheel, gearshift, signaling levers, and other vehicle parts before cleaning and disinfection. Avoid touching your eyes, nose, or mouth.</w:t>
      </w:r>
    </w:p>
    <w:p w14:paraId="4755A91E" w14:textId="77777777" w:rsidR="00AB49A5" w:rsidRDefault="00AB49A5" w:rsidP="00D321CB">
      <w:pPr>
        <w:pStyle w:val="ListParagraph"/>
      </w:pPr>
      <w:r w:rsidRPr="00AB49A5">
        <w:t>Carry tissues in vehicles to use when you cough, sneeze, or touch your face. Passengers to dispose of the tissues after exiting the vehicle.</w:t>
      </w:r>
    </w:p>
    <w:p w14:paraId="3C45CD40" w14:textId="77777777" w:rsidR="00AB49A5" w:rsidRDefault="00AB49A5" w:rsidP="00657A93">
      <w:pPr>
        <w:pStyle w:val="Heading2"/>
      </w:pPr>
      <w:bookmarkStart w:id="130" w:name="_Toc46840238"/>
      <w:bookmarkStart w:id="131" w:name="_Toc47452967"/>
      <w:bookmarkStart w:id="132" w:name="_Toc63946120"/>
      <w:r>
        <w:t>Cleaning Company Vehicle</w:t>
      </w:r>
      <w:bookmarkEnd w:id="130"/>
      <w:bookmarkEnd w:id="131"/>
      <w:bookmarkEnd w:id="132"/>
    </w:p>
    <w:p w14:paraId="5CDFD28F" w14:textId="77777777" w:rsidR="00AB49A5" w:rsidRPr="00DD09FF" w:rsidRDefault="00AB49A5" w:rsidP="00AB49A5">
      <w:r w:rsidRPr="00DD09FF">
        <w:t>At a minimum, clean and disinfect commonly touched surfaces in the vehicle at the end of each use. Ensure cleaning and disinfection procedures are followed consistently and correctly, including the provision of adequate ventilation when chemicals are in use.</w:t>
      </w:r>
    </w:p>
    <w:p w14:paraId="119DAEA4" w14:textId="77777777" w:rsidR="00AB49A5" w:rsidRDefault="00AB49A5" w:rsidP="00AB49A5">
      <w:r w:rsidRPr="00DD09FF">
        <w:t>Doors should remain open when cleaning the vehicle. When cleaning and disinfecting, individuals should wear disposable gloves compatible with the products being used, as well as any other PPE required according to the product manufacturer's instructions</w:t>
      </w:r>
      <w:r>
        <w:t>.</w:t>
      </w:r>
    </w:p>
    <w:p w14:paraId="69417243" w14:textId="77777777" w:rsidR="00AB49A5" w:rsidRDefault="00AB49A5" w:rsidP="00657A93">
      <w:pPr>
        <w:pStyle w:val="Heading2"/>
      </w:pPr>
      <w:bookmarkStart w:id="133" w:name="_Toc40779915"/>
      <w:bookmarkStart w:id="134" w:name="_Toc46840239"/>
      <w:bookmarkStart w:id="135" w:name="_Toc47452968"/>
      <w:bookmarkStart w:id="136" w:name="_Toc63946121"/>
      <w:r>
        <w:t>Clean and Disinfect</w:t>
      </w:r>
      <w:r w:rsidRPr="00AB49A5">
        <w:rPr>
          <w:rStyle w:val="Heading2Char"/>
        </w:rPr>
        <w:t>i</w:t>
      </w:r>
      <w:r>
        <w:t>ng Vehicles</w:t>
      </w:r>
      <w:bookmarkEnd w:id="133"/>
      <w:bookmarkEnd w:id="134"/>
      <w:bookmarkEnd w:id="135"/>
      <w:bookmarkEnd w:id="136"/>
    </w:p>
    <w:p w14:paraId="0EC96662" w14:textId="77777777" w:rsidR="00AB49A5" w:rsidRPr="00AB49A5" w:rsidRDefault="00AB49A5" w:rsidP="005E7825">
      <w:r w:rsidRPr="00AB49A5">
        <w:t>Cleaning and disinfectant spray or disposable wipes and disposal trash bags should be kept in each vehicle.</w:t>
      </w:r>
    </w:p>
    <w:p w14:paraId="5F69829C" w14:textId="77777777" w:rsidR="00AB49A5" w:rsidRPr="00AB49A5" w:rsidRDefault="00AB49A5" w:rsidP="005E7825">
      <w:r w:rsidRPr="00AB49A5">
        <w:t>Follow the directions on the cleaning product’s label.</w:t>
      </w:r>
    </w:p>
    <w:p w14:paraId="6DC47FAC" w14:textId="77777777" w:rsidR="00AB49A5" w:rsidRPr="00AB49A5" w:rsidRDefault="00AB49A5" w:rsidP="005E7825">
      <w:r w:rsidRPr="00AB49A5">
        <w:t>If surfaces are visibly dirty, they should be cleaned with detergent or soap and water prior to disinfection.</w:t>
      </w:r>
    </w:p>
    <w:p w14:paraId="2662E3FE" w14:textId="77777777" w:rsidR="00AB49A5" w:rsidRPr="00AB49A5" w:rsidRDefault="00AB49A5" w:rsidP="005E7825">
      <w:r w:rsidRPr="00AB49A5">
        <w:t>At a minimum, clean and disinfect frequently touched surfaces in the vehicle at the beginning and end of each shift.</w:t>
      </w:r>
    </w:p>
    <w:p w14:paraId="3AD16084" w14:textId="77777777" w:rsidR="00AB49A5" w:rsidRDefault="00AB49A5" w:rsidP="005E7825">
      <w:r w:rsidRPr="00AB49A5">
        <w:t>Use appropriate disinfectants for hard non-porous surfaces.</w:t>
      </w:r>
    </w:p>
    <w:p w14:paraId="0D70683F" w14:textId="77777777" w:rsidR="00AB49A5" w:rsidRDefault="00AB49A5" w:rsidP="00B73B51">
      <w:pPr>
        <w:pStyle w:val="Heading1"/>
      </w:pPr>
      <w:bookmarkStart w:id="137" w:name="_Toc40779916"/>
      <w:bookmarkStart w:id="138" w:name="_Toc46840240"/>
      <w:bookmarkStart w:id="139" w:name="_Toc47452969"/>
      <w:bookmarkStart w:id="140" w:name="_Toc63946122"/>
      <w:r>
        <w:t>Stop Work Authority and Reporting Non-Compliance</w:t>
      </w:r>
      <w:bookmarkEnd w:id="137"/>
      <w:bookmarkEnd w:id="138"/>
      <w:bookmarkEnd w:id="139"/>
      <w:bookmarkEnd w:id="140"/>
    </w:p>
    <w:p w14:paraId="2C5BE685" w14:textId="77777777" w:rsidR="00AB49A5" w:rsidRPr="00E80FDD" w:rsidRDefault="00AB49A5" w:rsidP="00AB49A5">
      <w:r w:rsidRPr="00E80FDD">
        <w:t xml:space="preserve">Any person can and shall immediately request </w:t>
      </w:r>
      <w:r>
        <w:t>stop work</w:t>
      </w:r>
      <w:r w:rsidRPr="00E80FDD">
        <w:t xml:space="preserve"> of any activity they participate in or witness that could pose a serious threat to the life or health of people, the environment, or equipment while working</w:t>
      </w:r>
      <w:r>
        <w:t>.</w:t>
      </w:r>
      <w:r w:rsidRPr="00E80FDD">
        <w:t xml:space="preserve">  Such a </w:t>
      </w:r>
      <w:r>
        <w:t>stop work</w:t>
      </w:r>
      <w:r w:rsidRPr="00E80FDD">
        <w:t xml:space="preserve"> request shall be communicated verbally with the individual(s) engaged in the activity or through the supervisor of the activity.</w:t>
      </w:r>
    </w:p>
    <w:p w14:paraId="5CA7478B" w14:textId="77777777" w:rsidR="00AB49A5" w:rsidRPr="00E80FDD" w:rsidRDefault="00AB49A5" w:rsidP="00AB49A5">
      <w:r w:rsidRPr="00E80FDD">
        <w:t xml:space="preserve">The person asked to </w:t>
      </w:r>
      <w:r>
        <w:t>stop</w:t>
      </w:r>
      <w:r w:rsidRPr="00E80FDD">
        <w:t xml:space="preserve"> an activity shall do so immediately.  Disagreements or differences of opinion about the need to </w:t>
      </w:r>
      <w:r>
        <w:t>stop</w:t>
      </w:r>
      <w:r w:rsidRPr="00E80FDD">
        <w:t xml:space="preserve"> an activity shall occur only after the activity is stopped and people are removed from the hazard.</w:t>
      </w:r>
    </w:p>
    <w:p w14:paraId="1870876D" w14:textId="77777777" w:rsidR="00AB49A5" w:rsidRDefault="00AB49A5" w:rsidP="00AB49A5">
      <w:r w:rsidRPr="00E80FDD">
        <w:t xml:space="preserve">The appropriate local senior manager and the local safety professional shall be notified immediately to assist in the evaluation of the hazard. The activity can resume after the hazard has been corrected and after the appropriate local senior manager and the local safety professional have acknowledged that correction in writing. The appropriate local senior manager shall forward the written corrective action to the Safety Manager within 24 hours of the resolution.   </w:t>
      </w:r>
      <w:r w:rsidRPr="00E80FDD">
        <w:lastRenderedPageBreak/>
        <w:t xml:space="preserve">If the resolution is not made locally, then the local senior manager shall notify the Safety Manager and the </w:t>
      </w:r>
      <w:r>
        <w:t>S</w:t>
      </w:r>
      <w:r w:rsidRPr="00E80FDD">
        <w:t>ite Director to assist in possible resolutions and approvals</w:t>
      </w:r>
      <w:r>
        <w:t>.</w:t>
      </w:r>
    </w:p>
    <w:p w14:paraId="3008119A" w14:textId="77777777" w:rsidR="00AB49A5" w:rsidRDefault="00AB49A5" w:rsidP="00B73B51">
      <w:pPr>
        <w:pStyle w:val="Heading1"/>
      </w:pPr>
      <w:bookmarkStart w:id="141" w:name="_Toc40779917"/>
      <w:bookmarkStart w:id="142" w:name="_Toc46840241"/>
      <w:bookmarkStart w:id="143" w:name="_Toc47452970"/>
      <w:bookmarkStart w:id="144" w:name="_Toc63946123"/>
      <w:r>
        <w:t>Summit/High-Altitude Safety Considerations</w:t>
      </w:r>
      <w:bookmarkEnd w:id="141"/>
      <w:bookmarkEnd w:id="142"/>
      <w:bookmarkEnd w:id="143"/>
      <w:bookmarkEnd w:id="144"/>
    </w:p>
    <w:p w14:paraId="409812D8" w14:textId="77777777" w:rsidR="00AB49A5" w:rsidRDefault="00AB49A5" w:rsidP="00657A93">
      <w:pPr>
        <w:pStyle w:val="Heading2"/>
      </w:pPr>
      <w:bookmarkStart w:id="145" w:name="_Toc40779918"/>
      <w:bookmarkStart w:id="146" w:name="_Toc46840242"/>
      <w:bookmarkStart w:id="147" w:name="_Toc47452971"/>
      <w:bookmarkStart w:id="148" w:name="_Toc63946124"/>
      <w:r>
        <w:t>Altitude Issues</w:t>
      </w:r>
      <w:bookmarkEnd w:id="145"/>
      <w:bookmarkEnd w:id="146"/>
      <w:bookmarkEnd w:id="147"/>
      <w:bookmarkEnd w:id="148"/>
    </w:p>
    <w:p w14:paraId="2517B067" w14:textId="77777777" w:rsidR="00AB49A5" w:rsidRPr="009848DB" w:rsidRDefault="00AB49A5" w:rsidP="00AB49A5">
      <w:r w:rsidRPr="009848DB">
        <w:t xml:space="preserve">Altitude illness or mountain sickness and COVID-19 illness have some shared signs and symptoms such as shortness of breath, difficulty breathing, </w:t>
      </w:r>
      <w:r>
        <w:t>nausea, vomiting,</w:t>
      </w:r>
      <w:r w:rsidRPr="009848DB">
        <w:t xml:space="preserve"> bluish lips or face, pain or pressure in the chest, even possibly new confusion or inability to </w:t>
      </w:r>
      <w:r>
        <w:t>wake or stay awake</w:t>
      </w:r>
      <w:r w:rsidRPr="009848DB">
        <w:t>. Current protocols for summits are to call 911</w:t>
      </w:r>
      <w:r w:rsidR="00B17DD6">
        <w:t xml:space="preserve"> for US-based operations or summons the paramedic for Chile-based operations</w:t>
      </w:r>
      <w:r w:rsidRPr="009848DB">
        <w:t>. It is important to begin descent as soon as possible if any such severe signs and symptoms manifest.</w:t>
      </w:r>
    </w:p>
    <w:p w14:paraId="18D72148" w14:textId="77777777" w:rsidR="00AB49A5" w:rsidRPr="009848DB" w:rsidRDefault="00AB49A5" w:rsidP="00AB49A5">
      <w:r w:rsidRPr="009848DB">
        <w:t>For mild altitude illness signs and symptoms that persist for more than 10-15 minutes after resting, descent is also required. If severity of signs or symptoms worsen, call 911 or the paramedic, aid in self- administered oxygen, and immediately descend.</w:t>
      </w:r>
    </w:p>
    <w:p w14:paraId="10249409" w14:textId="77777777" w:rsidR="00AB49A5" w:rsidRDefault="00AB49A5" w:rsidP="00AB49A5">
      <w:r w:rsidRPr="009848DB">
        <w:t>In light of some shared signs and symptoms of altitude and COVID-19 illnesses, workers with mild altitude sickness shall be monitored. If the worker is knowledgeable of their own typical response to altitude, considering possible long time from altitude work, they may be allowed to rest. If the worker exhibits no fever, no history of exposure, no other signs or symptoms, had no symptoms prior to arrival on summit and has oxygen saturation level above 90%, the worker shall be monitored. If there is no improvement in 10 to 15 minutes, the worker must leave the summit. If severity of signs or symptoms worsen, call 911 or the paramedic, aid in self-administered oxygen, and immediately descend</w:t>
      </w:r>
      <w:r>
        <w:t>.</w:t>
      </w:r>
    </w:p>
    <w:p w14:paraId="664FDEAE" w14:textId="77777777" w:rsidR="00AB49A5" w:rsidRDefault="00AB49A5" w:rsidP="00657A93">
      <w:pPr>
        <w:pStyle w:val="Heading2"/>
      </w:pPr>
      <w:bookmarkStart w:id="149" w:name="_Toc40779919"/>
      <w:bookmarkStart w:id="150" w:name="_Toc46840243"/>
      <w:bookmarkStart w:id="151" w:name="_Toc47452972"/>
      <w:bookmarkStart w:id="152" w:name="_Toc63946125"/>
      <w:r>
        <w:t xml:space="preserve">Face Mask </w:t>
      </w:r>
      <w:r w:rsidRPr="00AB49A5">
        <w:t>Use</w:t>
      </w:r>
      <w:r>
        <w:t xml:space="preserve"> at Altitude</w:t>
      </w:r>
      <w:bookmarkEnd w:id="149"/>
      <w:bookmarkEnd w:id="150"/>
      <w:bookmarkEnd w:id="151"/>
      <w:bookmarkEnd w:id="152"/>
    </w:p>
    <w:p w14:paraId="211EA902" w14:textId="77777777" w:rsidR="00AB49A5" w:rsidRDefault="00AB49A5" w:rsidP="00AB49A5">
      <w:r w:rsidRPr="009848DB">
        <w:t xml:space="preserve">If a worker has trouble breathing </w:t>
      </w:r>
      <w:r>
        <w:t xml:space="preserve">in general </w:t>
      </w:r>
      <w:r w:rsidRPr="009848DB">
        <w:t>while wearing a facemask at altitude, (possibly due to the additional strain to respiration through a loose fitting surgical-type mask) the worker will not be able to work on site while face</w:t>
      </w:r>
      <w:r>
        <w:t>masks</w:t>
      </w:r>
      <w:r w:rsidRPr="009848DB">
        <w:t xml:space="preserve"> are required. The worker must notify their supervisor, leave the site, and contact Human Resources for guidance.</w:t>
      </w:r>
    </w:p>
    <w:p w14:paraId="30466581" w14:textId="77777777" w:rsidR="00AB49A5" w:rsidRDefault="00AB49A5" w:rsidP="00AB49A5">
      <w:r>
        <w:t xml:space="preserve">There is an </w:t>
      </w:r>
      <w:r w:rsidRPr="00EA54EF">
        <w:t>exception to allow temporarily mask removal in public or common use area for highly aerobic activities like climbing stairs at altitude, if you maintain social distancing</w:t>
      </w:r>
      <w:r>
        <w:t>, and do not have a general difficulty breathing, such as at rest or at non-strenuous activities.</w:t>
      </w:r>
    </w:p>
    <w:p w14:paraId="17B0CD0C" w14:textId="77777777" w:rsidR="00AB49A5" w:rsidRDefault="00AB49A5" w:rsidP="00657A93">
      <w:pPr>
        <w:pStyle w:val="Heading2"/>
      </w:pPr>
      <w:bookmarkStart w:id="153" w:name="_Toc40779920"/>
      <w:bookmarkStart w:id="154" w:name="_Toc46840244"/>
      <w:bookmarkStart w:id="155" w:name="_Toc47452973"/>
      <w:bookmarkStart w:id="156" w:name="_Toc63946126"/>
      <w:r>
        <w:t>Illness and Injuries</w:t>
      </w:r>
      <w:bookmarkEnd w:id="153"/>
      <w:bookmarkEnd w:id="154"/>
      <w:bookmarkEnd w:id="155"/>
      <w:bookmarkEnd w:id="156"/>
    </w:p>
    <w:p w14:paraId="74B70E43" w14:textId="77777777" w:rsidR="00AB49A5" w:rsidRDefault="00AB49A5" w:rsidP="00AB49A5">
      <w:r>
        <w:t xml:space="preserve">First responders </w:t>
      </w:r>
      <w:r w:rsidRPr="009848DB">
        <w:t>to any event that would involve close proximity to assist other workers would first ensure that all involved have appropriate face coverings and the responder puts on disposable gloves and has eye protection. If the event would then cause prolonged close contact such as CPR, responders would immediately obtain and wear additional protective gear from the blood borne pathogens kit (eye and face protection, gloves and gown). Multiple first responders could relieve others to reduce the close contact time, if possible</w:t>
      </w:r>
      <w:r>
        <w:t>.</w:t>
      </w:r>
    </w:p>
    <w:p w14:paraId="2DAB166E" w14:textId="77777777" w:rsidR="00AB49A5" w:rsidRDefault="00AB49A5" w:rsidP="00657A93">
      <w:pPr>
        <w:pStyle w:val="Heading2"/>
      </w:pPr>
      <w:bookmarkStart w:id="157" w:name="_Toc40779921"/>
      <w:bookmarkStart w:id="158" w:name="_Toc46840245"/>
      <w:bookmarkStart w:id="159" w:name="_Toc47452974"/>
      <w:bookmarkStart w:id="160" w:name="_Toc63946127"/>
      <w:r>
        <w:lastRenderedPageBreak/>
        <w:t>Transportation for Illness or Injury</w:t>
      </w:r>
      <w:bookmarkEnd w:id="157"/>
      <w:bookmarkEnd w:id="158"/>
      <w:bookmarkEnd w:id="159"/>
      <w:bookmarkEnd w:id="160"/>
    </w:p>
    <w:p w14:paraId="178837A1" w14:textId="77777777" w:rsidR="00AB49A5" w:rsidRDefault="00AB49A5" w:rsidP="00AB49A5">
      <w:r w:rsidRPr="009848DB">
        <w:t>Transportation of a worker unable to drive themselves off site would require the use of a larger vehicle such as vans or SUV where the driver and the worker could maintain social distancing by having the worker in the farthest seat possible from the driver. Face coverings are required for both and windows and ventilation maximized according to the weather conditions</w:t>
      </w:r>
      <w:r>
        <w:t>.</w:t>
      </w:r>
    </w:p>
    <w:p w14:paraId="5FCAE1C5" w14:textId="77777777" w:rsidR="00AB49A5" w:rsidRDefault="00AB49A5" w:rsidP="00657A93">
      <w:pPr>
        <w:pStyle w:val="Heading2"/>
      </w:pPr>
      <w:bookmarkStart w:id="161" w:name="_Toc40779922"/>
      <w:bookmarkStart w:id="162" w:name="_Toc46840246"/>
      <w:bookmarkStart w:id="163" w:name="_Toc47452975"/>
      <w:bookmarkStart w:id="164" w:name="_Toc63946128"/>
      <w:r>
        <w:t>Oxygen Self-Administration</w:t>
      </w:r>
      <w:bookmarkEnd w:id="161"/>
      <w:bookmarkEnd w:id="162"/>
      <w:bookmarkEnd w:id="163"/>
      <w:bookmarkEnd w:id="164"/>
    </w:p>
    <w:p w14:paraId="05442AF2" w14:textId="77777777" w:rsidR="00AB49A5" w:rsidRDefault="00AB49A5" w:rsidP="00AB49A5">
      <w:r w:rsidRPr="009848DB">
        <w:t xml:space="preserve">To reduce possible respiratory infection exposure, oxygen administration by nasal cannula is the preferred method over </w:t>
      </w:r>
      <w:r>
        <w:t xml:space="preserve">oxygen </w:t>
      </w:r>
      <w:r w:rsidRPr="009848DB">
        <w:t>masks and should be applied under a face</w:t>
      </w:r>
      <w:r>
        <w:t xml:space="preserve">mask </w:t>
      </w:r>
      <w:r w:rsidRPr="009848DB">
        <w:t>in a well-ventilated area. Oxygen flow by the nasal cannula is to be kept at or below 6 liters per minute to not produce aerosol out flow (reference EMR safety guidelines).</w:t>
      </w:r>
      <w:r>
        <w:t xml:space="preserve"> If only an oxygen mask is available, a facemask over the oxygen mask should be applied and the flow also be limited as above.</w:t>
      </w:r>
    </w:p>
    <w:p w14:paraId="23303A5E" w14:textId="77777777" w:rsidR="00AB49A5" w:rsidRDefault="00AB49A5" w:rsidP="00657A93">
      <w:pPr>
        <w:pStyle w:val="Heading2"/>
      </w:pPr>
      <w:bookmarkStart w:id="165" w:name="_Toc46840247"/>
      <w:bookmarkStart w:id="166" w:name="_Toc47452976"/>
      <w:bookmarkStart w:id="167" w:name="_Toc63946129"/>
      <w:r>
        <w:t>CPR</w:t>
      </w:r>
      <w:bookmarkEnd w:id="165"/>
      <w:bookmarkEnd w:id="166"/>
      <w:bookmarkEnd w:id="167"/>
    </w:p>
    <w:p w14:paraId="0C3BE152" w14:textId="77777777" w:rsidR="00AB49A5" w:rsidRDefault="00AB49A5" w:rsidP="00AB49A5">
      <w:r w:rsidRPr="009848DB">
        <w:t xml:space="preserve">The American Heart Association </w:t>
      </w:r>
      <w:r>
        <w:t xml:space="preserve">(AHA) </w:t>
      </w:r>
      <w:r w:rsidRPr="009848DB">
        <w:t>has released guidelines to the public for Hands-Only CPR</w:t>
      </w:r>
      <w:r>
        <w:t xml:space="preserve"> (Cardio Pulmonary Resuscitation)</w:t>
      </w:r>
      <w:r w:rsidRPr="009848DB">
        <w:t xml:space="preserve"> and first responders should follow this guidance. The use of facemasks for responders and victims is required</w:t>
      </w:r>
      <w:r>
        <w:t>.</w:t>
      </w:r>
    </w:p>
    <w:p w14:paraId="703FD0F7" w14:textId="77777777" w:rsidR="00AB49A5" w:rsidRDefault="00AB49A5" w:rsidP="005E7825">
      <w:pPr>
        <w:keepNext/>
        <w:jc w:val="center"/>
      </w:pPr>
      <w:r>
        <w:rPr>
          <w:noProof/>
          <w:szCs w:val="22"/>
          <w:bdr w:val="none" w:sz="0" w:space="0" w:color="auto" w:frame="1"/>
        </w:rPr>
        <w:drawing>
          <wp:inline distT="0" distB="0" distL="0" distR="0" wp14:anchorId="26B8648B" wp14:editId="0AF5F800">
            <wp:extent cx="4912732" cy="2905125"/>
            <wp:effectExtent l="19050" t="19050" r="21590" b="9525"/>
            <wp:docPr id="2" name="Picture 2" descr="https://lh3.googleusercontent.com/StDNrYSFbbodX-VB3GzqfdmWRtsGUI9jB66WbzezNg3stGuFMx7xWQ41yAGoYO0PZDPvi6GRwHlxysCZ1FM2ej8uxRwPSd2Pb5ebW3vlJu0XzsMB1JQV8hVtn6TMmXTCTBMRSu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tDNrYSFbbodX-VB3GzqfdmWRtsGUI9jB66WbzezNg3stGuFMx7xWQ41yAGoYO0PZDPvi6GRwHlxysCZ1FM2ej8uxRwPSd2Pb5ebW3vlJu0XzsMB1JQV8hVtn6TMmXTCTBMRSu9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5594" cy="2906818"/>
                    </a:xfrm>
                    <a:prstGeom prst="rect">
                      <a:avLst/>
                    </a:prstGeom>
                    <a:noFill/>
                    <a:ln>
                      <a:solidFill>
                        <a:schemeClr val="tx1"/>
                      </a:solidFill>
                    </a:ln>
                  </pic:spPr>
                </pic:pic>
              </a:graphicData>
            </a:graphic>
          </wp:inline>
        </w:drawing>
      </w:r>
    </w:p>
    <w:p w14:paraId="5B408D30" w14:textId="77777777" w:rsidR="00AB49A5" w:rsidRDefault="00AB49A5" w:rsidP="00AB49A5">
      <w:pPr>
        <w:pStyle w:val="Caption"/>
      </w:pPr>
      <w:r>
        <w:t xml:space="preserve">Figure </w:t>
      </w:r>
      <w:r w:rsidR="005C2DFF">
        <w:rPr>
          <w:noProof/>
        </w:rPr>
        <w:fldChar w:fldCharType="begin"/>
      </w:r>
      <w:r w:rsidR="005C2DFF">
        <w:rPr>
          <w:noProof/>
        </w:rPr>
        <w:instrText xml:space="preserve"> SEQ Figure \* ARABIC </w:instrText>
      </w:r>
      <w:r w:rsidR="005C2DFF">
        <w:rPr>
          <w:noProof/>
        </w:rPr>
        <w:fldChar w:fldCharType="separate"/>
      </w:r>
      <w:r w:rsidR="00B51072">
        <w:rPr>
          <w:noProof/>
        </w:rPr>
        <w:t>1</w:t>
      </w:r>
      <w:r w:rsidR="005C2DFF">
        <w:rPr>
          <w:noProof/>
        </w:rPr>
        <w:fldChar w:fldCharType="end"/>
      </w:r>
      <w:r>
        <w:t xml:space="preserve">: </w:t>
      </w:r>
      <w:r w:rsidRPr="006440F2">
        <w:t>AHA Instructions for Adult CPR</w:t>
      </w:r>
    </w:p>
    <w:p w14:paraId="56755536" w14:textId="77777777" w:rsidR="00AB49A5" w:rsidRDefault="00AB49A5" w:rsidP="00B73B51">
      <w:pPr>
        <w:pStyle w:val="Heading1"/>
      </w:pPr>
      <w:bookmarkStart w:id="168" w:name="_Toc40779924"/>
      <w:bookmarkStart w:id="169" w:name="_Toc46840248"/>
      <w:bookmarkStart w:id="170" w:name="_Toc47452977"/>
      <w:bookmarkStart w:id="171" w:name="_Toc63946130"/>
      <w:r>
        <w:t>Clean Site Checklist</w:t>
      </w:r>
      <w:bookmarkEnd w:id="168"/>
      <w:bookmarkEnd w:id="169"/>
      <w:bookmarkEnd w:id="170"/>
      <w:bookmarkEnd w:id="171"/>
    </w:p>
    <w:p w14:paraId="6E52CC3C" w14:textId="77777777" w:rsidR="00AB49A5" w:rsidRDefault="00AB49A5" w:rsidP="005E7825">
      <w:r w:rsidRPr="00C25683">
        <w:t>The following checklist should be used for regular cleaning and disinfection of the sites</w:t>
      </w:r>
      <w:r>
        <w:t>:</w:t>
      </w:r>
    </w:p>
    <w:p w14:paraId="79720EE8" w14:textId="77777777" w:rsidR="00AB49A5" w:rsidRPr="00AB49A5" w:rsidRDefault="00AB49A5" w:rsidP="005E7825">
      <w:r w:rsidRPr="00AB49A5">
        <w:t>Schedule regular twice daily cleaning and disinfection of bathrooms and portable toilets.</w:t>
      </w:r>
    </w:p>
    <w:p w14:paraId="27B2D6E4" w14:textId="77777777" w:rsidR="00AB49A5" w:rsidRPr="00AB49A5" w:rsidRDefault="00AB49A5" w:rsidP="005E7825">
      <w:r w:rsidRPr="00AB49A5">
        <w:t xml:space="preserve">Recommended ratio for workers to portable toilets is one per 10 workers. Ensure portable toilets </w:t>
      </w:r>
      <w:r w:rsidRPr="00AB49A5">
        <w:lastRenderedPageBreak/>
        <w:t>are space at least 6 feet (2 meters) apart.</w:t>
      </w:r>
    </w:p>
    <w:p w14:paraId="12EA9F01" w14:textId="77777777" w:rsidR="00AB49A5" w:rsidRPr="00AB49A5" w:rsidRDefault="00AB49A5" w:rsidP="005E7825">
      <w:r w:rsidRPr="00AB49A5">
        <w:t>Ensure eating areas if provided, are cleaned after each group.</w:t>
      </w:r>
    </w:p>
    <w:p w14:paraId="4DE2A95A" w14:textId="77777777" w:rsidR="00AB49A5" w:rsidRPr="00AB49A5" w:rsidRDefault="00AB49A5" w:rsidP="005E7825">
      <w:r w:rsidRPr="00AB49A5">
        <w:t>Provide disinfecting wipes/sprays so tools and/or equipment that must be shared can be cleaned/disinfected between uses.</w:t>
      </w:r>
    </w:p>
    <w:p w14:paraId="0B87C02F" w14:textId="77777777" w:rsidR="00AB49A5" w:rsidRPr="00AB49A5" w:rsidRDefault="00AB49A5" w:rsidP="005E7825">
      <w:r w:rsidRPr="00AB49A5">
        <w:t>Sanitation/Disinfection wipes/sprays should be provided in each piece of shared equipment for workers to clean/sanitize before and after use. This includes but is not limited to controls, seats, seatbelts and other frequently touched surfaces associated with operation of the equipment.</w:t>
      </w:r>
    </w:p>
    <w:p w14:paraId="71E4806C" w14:textId="77777777" w:rsidR="00AB49A5" w:rsidRPr="00AB49A5" w:rsidRDefault="00AB49A5" w:rsidP="005E7825">
      <w:r w:rsidRPr="00AB49A5">
        <w:t>Establish cleaning protocols and schedules in high-contact workspaces.</w:t>
      </w:r>
    </w:p>
    <w:p w14:paraId="661F95A9" w14:textId="77777777" w:rsidR="00AB49A5" w:rsidRPr="00AB49A5" w:rsidRDefault="00AB49A5" w:rsidP="005E7825">
      <w:r w:rsidRPr="00AB49A5">
        <w:t>Provide additional tools, equipment, PPE, and signage to ensure potentially infected areas can be cleaned thoroughly and safely. This includes, but is not limited to:</w:t>
      </w:r>
    </w:p>
    <w:p w14:paraId="64BD59EC" w14:textId="77777777" w:rsidR="00AB49A5" w:rsidRPr="00AB49A5" w:rsidRDefault="00AB49A5" w:rsidP="00E8355B">
      <w:pPr>
        <w:pStyle w:val="ListParagraph"/>
      </w:pPr>
      <w:r w:rsidRPr="00AB49A5">
        <w:t>Barrier tape, stanchions, cones, or other temporary barricading methods.</w:t>
      </w:r>
    </w:p>
    <w:p w14:paraId="4F2F914B" w14:textId="77777777" w:rsidR="00AB49A5" w:rsidRPr="00AB49A5" w:rsidRDefault="00AB49A5" w:rsidP="00D321CB">
      <w:pPr>
        <w:pStyle w:val="ListParagraph"/>
      </w:pPr>
      <w:r w:rsidRPr="00AB49A5">
        <w:t>Disposable gloves.</w:t>
      </w:r>
    </w:p>
    <w:p w14:paraId="6EE5CCED" w14:textId="77777777" w:rsidR="00AB49A5" w:rsidRPr="00AB49A5" w:rsidRDefault="00AB49A5" w:rsidP="00D321CB">
      <w:pPr>
        <w:pStyle w:val="ListParagraph"/>
      </w:pPr>
      <w:r w:rsidRPr="00AB49A5">
        <w:t>Respirator and/or face shield per products instructions.</w:t>
      </w:r>
    </w:p>
    <w:p w14:paraId="00F38268" w14:textId="77777777" w:rsidR="00AB49A5" w:rsidRDefault="00AB49A5" w:rsidP="00D321CB">
      <w:pPr>
        <w:pStyle w:val="ListParagraph"/>
      </w:pPr>
      <w:r w:rsidRPr="00AB49A5">
        <w:t>Protective clothing (i.e., disposal gown, Tyvek suit).</w:t>
      </w:r>
    </w:p>
    <w:p w14:paraId="18DE8F40" w14:textId="77777777" w:rsidR="00AB49A5" w:rsidRPr="00C25683" w:rsidRDefault="00AB49A5" w:rsidP="00AB49A5">
      <w:r w:rsidRPr="00C25683">
        <w:t>Consult OSHA guidelines for use of personal protective equipment.</w:t>
      </w:r>
    </w:p>
    <w:p w14:paraId="2D2A37F5" w14:textId="77777777" w:rsidR="00AB49A5" w:rsidRDefault="00AB49A5" w:rsidP="00AB49A5">
      <w:r w:rsidRPr="00C25683">
        <w:t>Disinfect/sanitize all common or high-traffic areas including, but not limited to</w:t>
      </w:r>
      <w:r>
        <w:t>:</w:t>
      </w:r>
    </w:p>
    <w:p w14:paraId="47B18FB4" w14:textId="77777777" w:rsidR="00AB49A5" w:rsidRPr="00AB49A5" w:rsidRDefault="00AB49A5" w:rsidP="00E8355B">
      <w:pPr>
        <w:pStyle w:val="ListParagraph"/>
      </w:pPr>
      <w:r w:rsidRPr="00AB49A5">
        <w:t>Handrails.</w:t>
      </w:r>
    </w:p>
    <w:p w14:paraId="01E2B87C" w14:textId="77777777" w:rsidR="00AB49A5" w:rsidRPr="00AB49A5" w:rsidRDefault="00AB49A5" w:rsidP="00D321CB">
      <w:pPr>
        <w:pStyle w:val="ListParagraph"/>
      </w:pPr>
      <w:r w:rsidRPr="00AB49A5">
        <w:t>Tool box handles and locks.</w:t>
      </w:r>
    </w:p>
    <w:p w14:paraId="71CC1ECC" w14:textId="77777777" w:rsidR="00AB49A5" w:rsidRPr="00AB49A5" w:rsidRDefault="00AB49A5" w:rsidP="00D321CB">
      <w:pPr>
        <w:pStyle w:val="ListParagraph"/>
      </w:pPr>
      <w:r w:rsidRPr="00AB49A5">
        <w:t>Storage room/container door handles and locks.</w:t>
      </w:r>
    </w:p>
    <w:p w14:paraId="3EC66954" w14:textId="77777777" w:rsidR="00AB49A5" w:rsidRPr="00AB49A5" w:rsidRDefault="00AB49A5" w:rsidP="00D321CB">
      <w:pPr>
        <w:pStyle w:val="ListParagraph"/>
      </w:pPr>
      <w:r w:rsidRPr="00AB49A5">
        <w:t>Doorknobs.</w:t>
      </w:r>
    </w:p>
    <w:p w14:paraId="5CC3979A" w14:textId="77777777" w:rsidR="00AB49A5" w:rsidRPr="00AB49A5" w:rsidRDefault="00AB49A5" w:rsidP="00D321CB">
      <w:pPr>
        <w:pStyle w:val="ListParagraph"/>
      </w:pPr>
      <w:r w:rsidRPr="00AB49A5">
        <w:t>Lunch areas.</w:t>
      </w:r>
    </w:p>
    <w:p w14:paraId="569BD1D9" w14:textId="77777777" w:rsidR="00AB49A5" w:rsidRPr="00AB49A5" w:rsidRDefault="00AB49A5" w:rsidP="00D321CB">
      <w:pPr>
        <w:pStyle w:val="ListParagraph"/>
      </w:pPr>
      <w:r w:rsidRPr="00AB49A5">
        <w:t>Conference rooms.</w:t>
      </w:r>
    </w:p>
    <w:p w14:paraId="32CE690B" w14:textId="77777777" w:rsidR="00AB49A5" w:rsidRPr="00AB49A5" w:rsidRDefault="00AB49A5" w:rsidP="00D321CB">
      <w:pPr>
        <w:pStyle w:val="ListParagraph"/>
      </w:pPr>
      <w:r w:rsidRPr="00AB49A5">
        <w:t>Other shared/common areas.</w:t>
      </w:r>
    </w:p>
    <w:p w14:paraId="33A0A476" w14:textId="77777777" w:rsidR="00AB49A5" w:rsidRPr="00AB49A5" w:rsidRDefault="00AB49A5" w:rsidP="00D321CB">
      <w:pPr>
        <w:pStyle w:val="ListParagraph"/>
      </w:pPr>
      <w:r w:rsidRPr="00AB49A5">
        <w:t>Restrooms.</w:t>
      </w:r>
    </w:p>
    <w:p w14:paraId="34D21810" w14:textId="77777777" w:rsidR="00AB49A5" w:rsidRPr="00AB49A5" w:rsidRDefault="00AB49A5" w:rsidP="00D321CB">
      <w:pPr>
        <w:pStyle w:val="ListParagraph"/>
      </w:pPr>
      <w:r w:rsidRPr="00AB49A5">
        <w:t>Elevator buttons.</w:t>
      </w:r>
    </w:p>
    <w:p w14:paraId="7AF1E571" w14:textId="77777777" w:rsidR="00AB49A5" w:rsidRPr="00AB49A5" w:rsidRDefault="00AB49A5" w:rsidP="00D321CB">
      <w:pPr>
        <w:pStyle w:val="ListParagraph"/>
      </w:pPr>
      <w:r w:rsidRPr="00AB49A5">
        <w:t>Faucets.</w:t>
      </w:r>
    </w:p>
    <w:p w14:paraId="2CFC12C4" w14:textId="77777777" w:rsidR="00AB49A5" w:rsidRPr="00AB49A5" w:rsidRDefault="00AB49A5" w:rsidP="00D321CB">
      <w:pPr>
        <w:pStyle w:val="ListParagraph"/>
      </w:pPr>
      <w:r w:rsidRPr="00AB49A5">
        <w:t>Toilet seats.</w:t>
      </w:r>
    </w:p>
    <w:p w14:paraId="5D68C6A3" w14:textId="77777777" w:rsidR="00AB49A5" w:rsidRPr="00AB49A5" w:rsidRDefault="00AB49A5" w:rsidP="00D321CB">
      <w:pPr>
        <w:pStyle w:val="ListParagraph"/>
      </w:pPr>
      <w:r w:rsidRPr="00AB49A5">
        <w:t>Light switches.</w:t>
      </w:r>
    </w:p>
    <w:p w14:paraId="17994877" w14:textId="77777777" w:rsidR="00AB49A5" w:rsidRPr="00AB49A5" w:rsidRDefault="00AB49A5" w:rsidP="00D321CB">
      <w:pPr>
        <w:pStyle w:val="ListParagraph"/>
      </w:pPr>
      <w:r w:rsidRPr="00AB49A5">
        <w:t>To the extent practicable, delivery personnel should remain in their vehicles.</w:t>
      </w:r>
    </w:p>
    <w:p w14:paraId="6E7DAA43" w14:textId="77777777" w:rsidR="00AB49A5" w:rsidRPr="00AB49A5" w:rsidRDefault="00AB49A5" w:rsidP="00D321CB">
      <w:pPr>
        <w:pStyle w:val="ListParagraph"/>
      </w:pPr>
      <w:r w:rsidRPr="00AB49A5">
        <w:t>Use disposable nitrile/latex gloves when handling packages or wash your hands afterwards.</w:t>
      </w:r>
    </w:p>
    <w:p w14:paraId="65F9AC8C" w14:textId="77777777" w:rsidR="00AB49A5" w:rsidRPr="00AB49A5" w:rsidRDefault="00AB49A5" w:rsidP="005E7825">
      <w:r w:rsidRPr="00AB49A5">
        <w:t>Where work trailers are used, only necessary employees should enter the trailers and all employees should maintain social distancing while inside the trailers. Site trailers in use should be disinfected at least once per day.</w:t>
      </w:r>
    </w:p>
    <w:p w14:paraId="365D5964" w14:textId="77777777" w:rsidR="00AB49A5" w:rsidRPr="00AB49A5" w:rsidRDefault="00AB49A5" w:rsidP="005E7825">
      <w:r w:rsidRPr="00AB49A5">
        <w:t xml:space="preserve">Trash must be removed frequently (minimum daily) by someone wearing nitrile, latex, or vinyl </w:t>
      </w:r>
      <w:r w:rsidRPr="00AB49A5">
        <w:lastRenderedPageBreak/>
        <w:t>gloves.</w:t>
      </w:r>
    </w:p>
    <w:p w14:paraId="363B25B3" w14:textId="77777777" w:rsidR="00AB49A5" w:rsidRPr="00AB49A5" w:rsidRDefault="00AB49A5" w:rsidP="005E7825">
      <w:r w:rsidRPr="00AB49A5">
        <w:t>When employees perform construction and maintenance activities within occupied homes, office buildings, and other establishments, these work locations present unique hazards with regards to COVID-19 exposures. All such workers should evaluate the specific hazards when determining best practices related to COVID-19.</w:t>
      </w:r>
    </w:p>
    <w:p w14:paraId="16220BBD" w14:textId="77777777" w:rsidR="00AB49A5" w:rsidRPr="00AB49A5" w:rsidRDefault="00AB49A5" w:rsidP="005E7825">
      <w:r w:rsidRPr="00AB49A5">
        <w:t>During work, employees must disinfect the work areas upon arrival, throughout the workday, and immediately before departure.</w:t>
      </w:r>
    </w:p>
    <w:p w14:paraId="0398DE3C" w14:textId="3C132834" w:rsidR="00CA65B0" w:rsidRDefault="00AB49A5" w:rsidP="005E7825">
      <w:r w:rsidRPr="00AB49A5">
        <w:t>Employees should remind other occupants to keep a personal distance of 6 feet (2 meters) at a minimum. Workers should wash or sanitize hands immediately before starting and after completing the work.</w:t>
      </w:r>
    </w:p>
    <w:p w14:paraId="46BCCCA3" w14:textId="77777777" w:rsidR="00AB49A5" w:rsidRDefault="00AB49A5" w:rsidP="00B73B51">
      <w:pPr>
        <w:pStyle w:val="Heading1"/>
      </w:pPr>
      <w:bookmarkStart w:id="172" w:name="_Toc40779925"/>
      <w:bookmarkStart w:id="173" w:name="_Toc46840249"/>
      <w:bookmarkStart w:id="174" w:name="_Toc47452978"/>
      <w:bookmarkStart w:id="175" w:name="_Toc63946131"/>
      <w:r>
        <w:t>Disinfecting Instructions</w:t>
      </w:r>
      <w:bookmarkEnd w:id="172"/>
      <w:bookmarkEnd w:id="173"/>
      <w:bookmarkEnd w:id="174"/>
      <w:bookmarkEnd w:id="175"/>
    </w:p>
    <w:p w14:paraId="54036FDE" w14:textId="77777777" w:rsidR="00AB49A5" w:rsidRPr="00F530D0" w:rsidRDefault="00AB49A5" w:rsidP="00AB49A5">
      <w:r w:rsidRPr="00F530D0">
        <w:t>Refer to the EPA List N: Disinfectants for Use against COVID-19</w:t>
      </w:r>
    </w:p>
    <w:p w14:paraId="22E76BA5" w14:textId="77777777" w:rsidR="00AB49A5" w:rsidRPr="00F530D0" w:rsidRDefault="00BB1272" w:rsidP="00AB49A5">
      <w:hyperlink r:id="rId21" w:history="1">
        <w:r w:rsidR="00AB49A5" w:rsidRPr="005643A0">
          <w:rPr>
            <w:rStyle w:val="Hyperlink"/>
          </w:rPr>
          <w:t>https://www.epa.gov/pesticide- registration/list-n-disinfectants-use-against-sars-cov-2</w:t>
        </w:r>
      </w:hyperlink>
      <w:r w:rsidR="00AB49A5">
        <w:t xml:space="preserve"> </w:t>
      </w:r>
    </w:p>
    <w:p w14:paraId="2319642C" w14:textId="77777777" w:rsidR="00AB49A5" w:rsidRDefault="00AB49A5" w:rsidP="00AB49A5">
      <w:r>
        <w:t xml:space="preserve">Management may approve the use of bleach solutions for disinfecting and assign a worker(s) to make the solution. </w:t>
      </w:r>
      <w:r w:rsidRPr="00F530D0">
        <w:t>To make a bleach solution, mix:</w:t>
      </w:r>
    </w:p>
    <w:p w14:paraId="2024AD8D" w14:textId="77777777" w:rsidR="00AB49A5" w:rsidRPr="00AB49A5" w:rsidRDefault="00AB49A5" w:rsidP="00E8355B">
      <w:pPr>
        <w:pStyle w:val="ListParagraph"/>
      </w:pPr>
      <w:r w:rsidRPr="00AB49A5">
        <w:t>5 tablespoons (1/3 cup) bleach per gallon of water OR</w:t>
      </w:r>
    </w:p>
    <w:p w14:paraId="3A22AB3A" w14:textId="77777777" w:rsidR="00AB49A5" w:rsidRPr="00AB49A5" w:rsidRDefault="00AB49A5" w:rsidP="00D321CB">
      <w:pPr>
        <w:pStyle w:val="ListParagraph"/>
      </w:pPr>
      <w:r w:rsidRPr="00AB49A5">
        <w:t>4 teaspoons bleach per quart of water</w:t>
      </w:r>
    </w:p>
    <w:p w14:paraId="5F0FA1F7" w14:textId="77777777" w:rsidR="00AB49A5" w:rsidRDefault="00AB49A5" w:rsidP="00AB49A5">
      <w:r>
        <w:t>Follow the manufacturer’s instructions for application and proper ventilation. Verify that the product is not past its expiration date. Never mix household bleach with ammonia or any other cleanser. Unexpired household bleach will be effective against coronaviruses when properly diluted.</w:t>
      </w:r>
    </w:p>
    <w:p w14:paraId="75C56F06" w14:textId="77777777" w:rsidR="00AB49A5" w:rsidRDefault="00AB49A5" w:rsidP="00AB49A5">
      <w:r>
        <w:t>Ensure alcohol solutions have at least 60% ethanol or 70% isopropyl alcohol.</w:t>
      </w:r>
    </w:p>
    <w:p w14:paraId="32412168" w14:textId="77777777" w:rsidR="00AB49A5" w:rsidRDefault="00AB49A5" w:rsidP="00AB49A5">
      <w:r>
        <w:t>Products with EPA-approved emerging viral pathogen claims are expected to be effective against COVID- 19 based on data for harder to kill viruses. Follow the manufacturer’s instructions for all cleaning and disinfection products (e.g., concentration, application method, and contact time, etc.).</w:t>
      </w:r>
    </w:p>
    <w:p w14:paraId="07AB5FBD" w14:textId="77777777" w:rsidR="005E7825" w:rsidRDefault="005E7825">
      <w:pPr>
        <w:widowControl/>
        <w:autoSpaceDE/>
        <w:autoSpaceDN/>
        <w:adjustRightInd/>
        <w:spacing w:before="0" w:after="160" w:line="259" w:lineRule="auto"/>
        <w:jc w:val="left"/>
        <w:rPr>
          <w:rFonts w:eastAsiaTheme="majorEastAsia" w:cstheme="majorBidi"/>
          <w:b/>
          <w:bCs/>
          <w:color w:val="auto"/>
          <w:sz w:val="28"/>
          <w:szCs w:val="28"/>
        </w:rPr>
      </w:pPr>
      <w:bookmarkStart w:id="176" w:name="_Toc40779926"/>
      <w:bookmarkStart w:id="177" w:name="_Toc46840250"/>
      <w:bookmarkStart w:id="178" w:name="_Toc47452979"/>
      <w:r>
        <w:br w:type="page"/>
      </w:r>
    </w:p>
    <w:p w14:paraId="548477AD" w14:textId="77777777" w:rsidR="00001AAC" w:rsidRDefault="00AB49A5" w:rsidP="00B73B51">
      <w:pPr>
        <w:pStyle w:val="Heading1"/>
        <w:rPr>
          <w:lang w:val="fr-FR"/>
        </w:rPr>
      </w:pPr>
      <w:bookmarkStart w:id="179" w:name="_Toc63946132"/>
      <w:r w:rsidRPr="00D47A4E">
        <w:rPr>
          <w:lang w:val="fr-FR"/>
        </w:rPr>
        <w:lastRenderedPageBreak/>
        <w:t xml:space="preserve">Appendix A: </w:t>
      </w:r>
      <w:proofErr w:type="spellStart"/>
      <w:r w:rsidRPr="00D47A4E">
        <w:rPr>
          <w:lang w:val="fr-FR"/>
        </w:rPr>
        <w:t>Sample</w:t>
      </w:r>
      <w:proofErr w:type="spellEnd"/>
      <w:r w:rsidRPr="00D47A4E">
        <w:rPr>
          <w:lang w:val="fr-FR"/>
        </w:rPr>
        <w:t xml:space="preserve"> COVID-19 </w:t>
      </w:r>
      <w:bookmarkEnd w:id="176"/>
      <w:bookmarkEnd w:id="177"/>
      <w:bookmarkEnd w:id="178"/>
      <w:r w:rsidR="005B3650" w:rsidRPr="00D47A4E">
        <w:rPr>
          <w:lang w:val="fr-FR"/>
        </w:rPr>
        <w:t>Site Access Questionnaire</w:t>
      </w:r>
      <w:bookmarkStart w:id="180" w:name="_Toc40779927"/>
      <w:bookmarkStart w:id="181" w:name="_Toc46840251"/>
      <w:bookmarkStart w:id="182" w:name="_Toc47452980"/>
      <w:bookmarkEnd w:id="179"/>
    </w:p>
    <w:p w14:paraId="78F01384" w14:textId="77777777" w:rsidR="00D44EDA" w:rsidRPr="00D44EDA" w:rsidRDefault="00D44EDA" w:rsidP="00D44EDA">
      <w:pPr>
        <w:jc w:val="center"/>
        <w:rPr>
          <w:lang w:val="fr-FR"/>
        </w:rPr>
      </w:pPr>
      <w:r>
        <w:rPr>
          <w:noProof/>
        </w:rPr>
        <w:drawing>
          <wp:inline distT="0" distB="0" distL="0" distR="0" wp14:anchorId="1937C0C4" wp14:editId="0AEACB7D">
            <wp:extent cx="5852160" cy="7571377"/>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2160" cy="7571377"/>
                    </a:xfrm>
                    <a:prstGeom prst="rect">
                      <a:avLst/>
                    </a:prstGeom>
                  </pic:spPr>
                </pic:pic>
              </a:graphicData>
            </a:graphic>
          </wp:inline>
        </w:drawing>
      </w:r>
    </w:p>
    <w:p w14:paraId="334B420A" w14:textId="6C44F6B8" w:rsidR="000C08D9" w:rsidRPr="00377528" w:rsidRDefault="00FF284C" w:rsidP="00377528">
      <w:pPr>
        <w:widowControl/>
        <w:autoSpaceDE/>
        <w:autoSpaceDN/>
        <w:adjustRightInd/>
        <w:spacing w:before="0" w:after="160" w:line="259" w:lineRule="auto"/>
        <w:jc w:val="center"/>
      </w:pPr>
      <w:r>
        <w:rPr>
          <w:noProof/>
        </w:rPr>
        <w:lastRenderedPageBreak/>
        <w:drawing>
          <wp:inline distT="0" distB="0" distL="0" distR="0" wp14:anchorId="6C8D3B4C" wp14:editId="0128B7FE">
            <wp:extent cx="5873750" cy="760095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73750" cy="7600950"/>
                    </a:xfrm>
                    <a:prstGeom prst="rect">
                      <a:avLst/>
                    </a:prstGeom>
                  </pic:spPr>
                </pic:pic>
              </a:graphicData>
            </a:graphic>
          </wp:inline>
        </w:drawing>
      </w:r>
    </w:p>
    <w:p w14:paraId="6931544B" w14:textId="77777777" w:rsidR="00AB49A5" w:rsidRDefault="008C4473" w:rsidP="00B73B51">
      <w:pPr>
        <w:pStyle w:val="Heading1"/>
      </w:pPr>
      <w:bookmarkStart w:id="183" w:name="_Toc63946133"/>
      <w:r>
        <w:lastRenderedPageBreak/>
        <w:t xml:space="preserve">Appendix B: Sample </w:t>
      </w:r>
      <w:r w:rsidRPr="00211469">
        <w:t>Site Inspection Checklist</w:t>
      </w:r>
      <w:bookmarkEnd w:id="180"/>
      <w:bookmarkEnd w:id="181"/>
      <w:bookmarkEnd w:id="182"/>
      <w:bookmarkEnd w:id="183"/>
    </w:p>
    <w:p w14:paraId="247BB935" w14:textId="77777777" w:rsidR="00AB49A5" w:rsidRPr="00AB49A5" w:rsidRDefault="008C4473" w:rsidP="008C4473">
      <w:pPr>
        <w:jc w:val="center"/>
      </w:pPr>
      <w:r>
        <w:rPr>
          <w:noProof/>
        </w:rPr>
        <w:drawing>
          <wp:inline distT="0" distB="0" distL="0" distR="0" wp14:anchorId="1227359C" wp14:editId="22D2EC2E">
            <wp:extent cx="5864750" cy="758952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mple wellness questionnai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4750" cy="7589520"/>
                    </a:xfrm>
                    <a:prstGeom prst="rect">
                      <a:avLst/>
                    </a:prstGeom>
                  </pic:spPr>
                </pic:pic>
              </a:graphicData>
            </a:graphic>
          </wp:inline>
        </w:drawing>
      </w:r>
    </w:p>
    <w:sectPr w:rsidR="00AB49A5" w:rsidRPr="00AB49A5" w:rsidSect="00412C6B">
      <w:pgSz w:w="12240" w:h="15840"/>
      <w:pgMar w:top="1710" w:right="1440" w:bottom="1710" w:left="1440" w:header="288" w:footer="3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F38F5" w14:textId="77777777" w:rsidR="00D92E3B" w:rsidRDefault="00D92E3B" w:rsidP="00BA0C09">
      <w:pPr>
        <w:spacing w:before="0" w:after="0"/>
      </w:pPr>
      <w:r>
        <w:separator/>
      </w:r>
    </w:p>
  </w:endnote>
  <w:endnote w:type="continuationSeparator" w:id="0">
    <w:p w14:paraId="0C487963" w14:textId="77777777" w:rsidR="00D92E3B" w:rsidRDefault="00D92E3B" w:rsidP="00BA0C09">
      <w:pPr>
        <w:spacing w:before="0" w:after="0"/>
      </w:pPr>
      <w:r>
        <w:continuationSeparator/>
      </w:r>
    </w:p>
  </w:endnote>
  <w:endnote w:type="continuationNotice" w:id="1">
    <w:p w14:paraId="75D91BEE" w14:textId="77777777" w:rsidR="00D92E3B" w:rsidRDefault="00D92E3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7566800"/>
      <w:docPartObj>
        <w:docPartGallery w:val="Page Numbers (Bottom of Page)"/>
        <w:docPartUnique/>
      </w:docPartObj>
    </w:sdtPr>
    <w:sdtEndPr>
      <w:rPr>
        <w:noProof/>
      </w:rPr>
    </w:sdtEndPr>
    <w:sdtContent>
      <w:p w14:paraId="45BE615A" w14:textId="0BA4BF69" w:rsidR="00A25A61" w:rsidRDefault="00A25A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F0F706" w14:textId="34513370" w:rsidR="00A25A61" w:rsidRDefault="00A25A61" w:rsidP="007E179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13603" w14:textId="77777777" w:rsidR="00D92E3B" w:rsidRDefault="00D92E3B" w:rsidP="00BA0C09">
      <w:pPr>
        <w:spacing w:before="0" w:after="0"/>
      </w:pPr>
      <w:r>
        <w:separator/>
      </w:r>
    </w:p>
  </w:footnote>
  <w:footnote w:type="continuationSeparator" w:id="0">
    <w:p w14:paraId="144277DF" w14:textId="77777777" w:rsidR="00D92E3B" w:rsidRDefault="00D92E3B" w:rsidP="00BA0C09">
      <w:pPr>
        <w:spacing w:before="0" w:after="0"/>
      </w:pPr>
      <w:r>
        <w:continuationSeparator/>
      </w:r>
    </w:p>
  </w:footnote>
  <w:footnote w:type="continuationNotice" w:id="1">
    <w:p w14:paraId="187869E7" w14:textId="77777777" w:rsidR="00D92E3B" w:rsidRDefault="00D92E3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B7CC2" w14:textId="50F36E54" w:rsidR="00A25A61" w:rsidRDefault="00A25A61" w:rsidP="00BF0DF1">
    <w:pPr>
      <w:pStyle w:val="BodyText"/>
      <w:spacing w:line="14" w:lineRule="auto"/>
      <w:rPr>
        <w:sz w:val="20"/>
      </w:rPr>
    </w:pPr>
    <w:r>
      <w:rPr>
        <w:noProof/>
      </w:rPr>
      <w:drawing>
        <wp:anchor distT="0" distB="0" distL="0" distR="0" simplePos="0" relativeHeight="251659264" behindDoc="1" locked="0" layoutInCell="1" allowOverlap="1" wp14:anchorId="285B62B7" wp14:editId="54E6D3A8">
          <wp:simplePos x="0" y="0"/>
          <wp:positionH relativeFrom="page">
            <wp:posOffset>914400</wp:posOffset>
          </wp:positionH>
          <wp:positionV relativeFrom="page">
            <wp:posOffset>190500</wp:posOffset>
          </wp:positionV>
          <wp:extent cx="914400" cy="67627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914400" cy="676275"/>
                  </a:xfrm>
                  <a:prstGeom prst="rect">
                    <a:avLst/>
                  </a:prstGeom>
                </pic:spPr>
              </pic:pic>
            </a:graphicData>
          </a:graphic>
        </wp:anchor>
      </w:drawing>
    </w:r>
  </w:p>
  <w:p w14:paraId="046DDE65" w14:textId="25DC67C8" w:rsidR="00A25A61" w:rsidRPr="00D804CC" w:rsidRDefault="00A25A61" w:rsidP="00D560CA">
    <w:pPr>
      <w:pStyle w:val="Header"/>
      <w:jc w:val="right"/>
    </w:pPr>
    <w:r>
      <w:rPr>
        <w:noProof/>
      </w:rPr>
      <mc:AlternateContent>
        <mc:Choice Requires="wps">
          <w:drawing>
            <wp:anchor distT="0" distB="0" distL="114300" distR="114300" simplePos="0" relativeHeight="251660288" behindDoc="1" locked="0" layoutInCell="1" allowOverlap="1" wp14:anchorId="3652B151" wp14:editId="472C22E9">
              <wp:simplePos x="0" y="0"/>
              <wp:positionH relativeFrom="page">
                <wp:posOffset>3870960</wp:posOffset>
              </wp:positionH>
              <wp:positionV relativeFrom="page">
                <wp:posOffset>415291</wp:posOffset>
              </wp:positionV>
              <wp:extent cx="3451860" cy="384810"/>
              <wp:effectExtent l="0" t="0" r="1524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4BAEF" w14:textId="77777777" w:rsidR="00A25A61" w:rsidRDefault="00A25A61" w:rsidP="00BF0DF1">
                          <w:pPr>
                            <w:pStyle w:val="BodyText"/>
                            <w:spacing w:before="12"/>
                            <w:ind w:left="20" w:firstLine="1050"/>
                          </w:pPr>
                          <w:r>
                            <w:t>COVID-19 Exposure Prevention Plan</w:t>
                          </w:r>
                        </w:p>
                        <w:p w14:paraId="58244248" w14:textId="76DAF3BA" w:rsidR="00A25A61" w:rsidRDefault="00A25A61" w:rsidP="00BF0DF1">
                          <w:pPr>
                            <w:spacing w:before="140"/>
                            <w:ind w:left="20"/>
                            <w:rPr>
                              <w:sz w:val="20"/>
                              <w:szCs w:val="20"/>
                            </w:rPr>
                          </w:pPr>
                          <w:r>
                            <w:rPr>
                              <w:sz w:val="20"/>
                              <w:szCs w:val="20"/>
                            </w:rPr>
                            <w:t xml:space="preserve">Policy-13 (release 4.1) </w:t>
                          </w:r>
                          <w:r>
                            <w:rPr>
                              <w:sz w:val="20"/>
                              <w:szCs w:val="20"/>
                              <w:rtl/>
                            </w:rPr>
                            <w:t>׀</w:t>
                          </w:r>
                          <w:r>
                            <w:rPr>
                              <w:sz w:val="20"/>
                              <w:szCs w:val="20"/>
                            </w:rPr>
                            <w:t xml:space="preserve"> Latest Revision: 2021-02-10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2B151" id="_x0000_t202" coordsize="21600,21600" o:spt="202" path="m,l,21600r21600,l21600,xe">
              <v:stroke joinstyle="miter"/>
              <v:path gradientshapeok="t" o:connecttype="rect"/>
            </v:shapetype>
            <v:shape id="Text Box 4" o:spid="_x0000_s1026" type="#_x0000_t202" style="position:absolute;left:0;text-align:left;margin-left:304.8pt;margin-top:32.7pt;width:271.8pt;height:30.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" filled="f" stroked="f">
              <v:textbox inset="0,0,0,0">
                <w:txbxContent>
                  <w:p w14:paraId="6C24BAEF" w14:textId="77777777" w:rsidR="00A25A61" w:rsidRDefault="00A25A61" w:rsidP="00BF0DF1">
                    <w:pPr>
                      <w:pStyle w:val="BodyText"/>
                      <w:spacing w:before="12"/>
                      <w:ind w:left="20" w:firstLine="1050"/>
                    </w:pPr>
                    <w:r>
                      <w:t>COVID-19 Exposure Prevention Plan</w:t>
                    </w:r>
                  </w:p>
                  <w:p w14:paraId="58244248" w14:textId="76DAF3BA" w:rsidR="00A25A61" w:rsidRDefault="00A25A61" w:rsidP="00BF0DF1">
                    <w:pPr>
                      <w:spacing w:before="140"/>
                      <w:ind w:left="20"/>
                      <w:rPr>
                        <w:sz w:val="20"/>
                        <w:szCs w:val="20"/>
                      </w:rPr>
                    </w:pPr>
                    <w:r>
                      <w:rPr>
                        <w:sz w:val="20"/>
                        <w:szCs w:val="20"/>
                      </w:rPr>
                      <w:t xml:space="preserve">Policy-13 (release 4.1) </w:t>
                    </w:r>
                    <w:r>
                      <w:rPr>
                        <w:sz w:val="20"/>
                        <w:szCs w:val="20"/>
                        <w:rtl/>
                      </w:rPr>
                      <w:t>׀</w:t>
                    </w:r>
                    <w:r>
                      <w:rPr>
                        <w:sz w:val="20"/>
                        <w:szCs w:val="20"/>
                      </w:rPr>
                      <w:t xml:space="preserve"> Latest Revision: 2021-02-10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74033"/>
    <w:multiLevelType w:val="hybridMultilevel"/>
    <w:tmpl w:val="A1328106"/>
    <w:lvl w:ilvl="0" w:tplc="C108D33A">
      <w:start w:val="1"/>
      <w:numFmt w:val="bullet"/>
      <w:lvlText w:val=""/>
      <w:lvlJc w:val="left"/>
      <w:pPr>
        <w:ind w:left="720" w:hanging="360"/>
      </w:pPr>
    </w:lvl>
    <w:lvl w:ilvl="1" w:tplc="40D6C066" w:tentative="1">
      <w:start w:val="1"/>
      <w:numFmt w:val="bullet"/>
      <w:lvlText w:val="o"/>
      <w:lvlJc w:val="left"/>
      <w:pPr>
        <w:ind w:left="1440" w:hanging="360"/>
      </w:pPr>
    </w:lvl>
    <w:lvl w:ilvl="2" w:tplc="8D08E484" w:tentative="1">
      <w:start w:val="1"/>
      <w:numFmt w:val="bullet"/>
      <w:lvlText w:val=""/>
      <w:lvlJc w:val="left"/>
      <w:pPr>
        <w:ind w:left="2160" w:hanging="360"/>
      </w:pPr>
    </w:lvl>
    <w:lvl w:ilvl="3" w:tplc="ECA61FFA" w:tentative="1">
      <w:start w:val="1"/>
      <w:numFmt w:val="bullet"/>
      <w:lvlText w:val=""/>
      <w:lvlJc w:val="left"/>
      <w:pPr>
        <w:ind w:left="2880" w:hanging="360"/>
      </w:pPr>
    </w:lvl>
    <w:lvl w:ilvl="4" w:tplc="524ED3F4" w:tentative="1">
      <w:start w:val="1"/>
      <w:numFmt w:val="bullet"/>
      <w:lvlText w:val="o"/>
      <w:lvlJc w:val="left"/>
      <w:pPr>
        <w:ind w:left="3600" w:hanging="360"/>
      </w:pPr>
    </w:lvl>
    <w:lvl w:ilvl="5" w:tplc="C298B262" w:tentative="1">
      <w:start w:val="1"/>
      <w:numFmt w:val="bullet"/>
      <w:lvlText w:val=""/>
      <w:lvlJc w:val="left"/>
      <w:pPr>
        <w:ind w:left="4320" w:hanging="360"/>
      </w:pPr>
    </w:lvl>
    <w:lvl w:ilvl="6" w:tplc="30FC934E" w:tentative="1">
      <w:start w:val="1"/>
      <w:numFmt w:val="bullet"/>
      <w:lvlText w:val=""/>
      <w:lvlJc w:val="left"/>
      <w:pPr>
        <w:ind w:left="5040" w:hanging="360"/>
      </w:pPr>
    </w:lvl>
    <w:lvl w:ilvl="7" w:tplc="01AEC6BC" w:tentative="1">
      <w:start w:val="1"/>
      <w:numFmt w:val="bullet"/>
      <w:lvlText w:val="o"/>
      <w:lvlJc w:val="left"/>
      <w:pPr>
        <w:ind w:left="5760" w:hanging="360"/>
      </w:pPr>
    </w:lvl>
    <w:lvl w:ilvl="8" w:tplc="3C02A902" w:tentative="1">
      <w:start w:val="1"/>
      <w:numFmt w:val="bullet"/>
      <w:lvlText w:val=""/>
      <w:lvlJc w:val="left"/>
      <w:pPr>
        <w:ind w:left="6480" w:hanging="360"/>
      </w:pPr>
    </w:lvl>
  </w:abstractNum>
  <w:abstractNum w:abstractNumId="1" w15:restartNumberingAfterBreak="0">
    <w:nsid w:val="0A951984"/>
    <w:multiLevelType w:val="multilevel"/>
    <w:tmpl w:val="4EF22306"/>
    <w:lvl w:ilvl="0">
      <w:start w:val="1"/>
      <w:numFmt w:val="decimal"/>
      <w:pStyle w:val="Heading1"/>
      <w:lvlText w:val="%1."/>
      <w:lvlJc w:val="left"/>
      <w:pPr>
        <w:ind w:left="360" w:hanging="360"/>
      </w:pPr>
    </w:lvl>
    <w:lvl w:ilvl="1">
      <w:start w:val="1"/>
      <w:numFmt w:val="decimal"/>
      <w:pStyle w:val="Heading2"/>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 w15:restartNumberingAfterBreak="0">
    <w:nsid w:val="0B572CBC"/>
    <w:multiLevelType w:val="hybridMultilevel"/>
    <w:tmpl w:val="8C1C6FB0"/>
    <w:lvl w:ilvl="0" w:tplc="0CB281B2">
      <w:start w:val="1"/>
      <w:numFmt w:val="bullet"/>
      <w:lvlText w:val=""/>
      <w:lvlJc w:val="left"/>
      <w:pPr>
        <w:ind w:left="360" w:hanging="360"/>
      </w:pPr>
    </w:lvl>
    <w:lvl w:ilvl="1" w:tplc="1294F908" w:tentative="1">
      <w:start w:val="1"/>
      <w:numFmt w:val="bullet"/>
      <w:lvlText w:val="o"/>
      <w:lvlJc w:val="left"/>
      <w:pPr>
        <w:ind w:left="1080" w:hanging="360"/>
      </w:pPr>
    </w:lvl>
    <w:lvl w:ilvl="2" w:tplc="632E3C54" w:tentative="1">
      <w:start w:val="1"/>
      <w:numFmt w:val="bullet"/>
      <w:lvlText w:val=""/>
      <w:lvlJc w:val="left"/>
      <w:pPr>
        <w:ind w:left="1800" w:hanging="360"/>
      </w:pPr>
    </w:lvl>
    <w:lvl w:ilvl="3" w:tplc="CBFE55CA" w:tentative="1">
      <w:start w:val="1"/>
      <w:numFmt w:val="bullet"/>
      <w:lvlText w:val=""/>
      <w:lvlJc w:val="left"/>
      <w:pPr>
        <w:ind w:left="2520" w:hanging="360"/>
      </w:pPr>
    </w:lvl>
    <w:lvl w:ilvl="4" w:tplc="5B6CB020" w:tentative="1">
      <w:start w:val="1"/>
      <w:numFmt w:val="bullet"/>
      <w:lvlText w:val="o"/>
      <w:lvlJc w:val="left"/>
      <w:pPr>
        <w:ind w:left="3240" w:hanging="360"/>
      </w:pPr>
    </w:lvl>
    <w:lvl w:ilvl="5" w:tplc="F6C46066" w:tentative="1">
      <w:start w:val="1"/>
      <w:numFmt w:val="bullet"/>
      <w:lvlText w:val=""/>
      <w:lvlJc w:val="left"/>
      <w:pPr>
        <w:ind w:left="3960" w:hanging="360"/>
      </w:pPr>
    </w:lvl>
    <w:lvl w:ilvl="6" w:tplc="9FAE81BA" w:tentative="1">
      <w:start w:val="1"/>
      <w:numFmt w:val="bullet"/>
      <w:lvlText w:val=""/>
      <w:lvlJc w:val="left"/>
      <w:pPr>
        <w:ind w:left="4680" w:hanging="360"/>
      </w:pPr>
    </w:lvl>
    <w:lvl w:ilvl="7" w:tplc="4F14253A" w:tentative="1">
      <w:start w:val="1"/>
      <w:numFmt w:val="bullet"/>
      <w:lvlText w:val="o"/>
      <w:lvlJc w:val="left"/>
      <w:pPr>
        <w:ind w:left="5400" w:hanging="360"/>
      </w:pPr>
    </w:lvl>
    <w:lvl w:ilvl="8" w:tplc="33664FBC" w:tentative="1">
      <w:start w:val="1"/>
      <w:numFmt w:val="bullet"/>
      <w:lvlText w:val=""/>
      <w:lvlJc w:val="left"/>
      <w:pPr>
        <w:ind w:left="6120" w:hanging="360"/>
      </w:pPr>
    </w:lvl>
  </w:abstractNum>
  <w:abstractNum w:abstractNumId="3" w15:restartNumberingAfterBreak="0">
    <w:nsid w:val="186D4885"/>
    <w:multiLevelType w:val="hybridMultilevel"/>
    <w:tmpl w:val="E9C27ABA"/>
    <w:lvl w:ilvl="0" w:tplc="BB426124">
      <w:start w:val="1"/>
      <w:numFmt w:val="bullet"/>
      <w:lvlText w:val=""/>
      <w:lvlJc w:val="left"/>
      <w:pPr>
        <w:ind w:left="720" w:hanging="360"/>
      </w:pPr>
    </w:lvl>
    <w:lvl w:ilvl="1" w:tplc="6D7EEBEC" w:tentative="1">
      <w:start w:val="1"/>
      <w:numFmt w:val="bullet"/>
      <w:lvlText w:val="o"/>
      <w:lvlJc w:val="left"/>
      <w:pPr>
        <w:ind w:left="1440" w:hanging="360"/>
      </w:pPr>
    </w:lvl>
    <w:lvl w:ilvl="2" w:tplc="02CA5BD4" w:tentative="1">
      <w:start w:val="1"/>
      <w:numFmt w:val="bullet"/>
      <w:lvlText w:val=""/>
      <w:lvlJc w:val="left"/>
      <w:pPr>
        <w:ind w:left="2160" w:hanging="360"/>
      </w:pPr>
    </w:lvl>
    <w:lvl w:ilvl="3" w:tplc="0AEA196E" w:tentative="1">
      <w:start w:val="1"/>
      <w:numFmt w:val="bullet"/>
      <w:lvlText w:val=""/>
      <w:lvlJc w:val="left"/>
      <w:pPr>
        <w:ind w:left="2880" w:hanging="360"/>
      </w:pPr>
    </w:lvl>
    <w:lvl w:ilvl="4" w:tplc="4B22AF64" w:tentative="1">
      <w:start w:val="1"/>
      <w:numFmt w:val="bullet"/>
      <w:lvlText w:val="o"/>
      <w:lvlJc w:val="left"/>
      <w:pPr>
        <w:ind w:left="3600" w:hanging="360"/>
      </w:pPr>
    </w:lvl>
    <w:lvl w:ilvl="5" w:tplc="B8D8A79A" w:tentative="1">
      <w:start w:val="1"/>
      <w:numFmt w:val="bullet"/>
      <w:lvlText w:val=""/>
      <w:lvlJc w:val="left"/>
      <w:pPr>
        <w:ind w:left="4320" w:hanging="360"/>
      </w:pPr>
    </w:lvl>
    <w:lvl w:ilvl="6" w:tplc="0F36112E" w:tentative="1">
      <w:start w:val="1"/>
      <w:numFmt w:val="bullet"/>
      <w:lvlText w:val=""/>
      <w:lvlJc w:val="left"/>
      <w:pPr>
        <w:ind w:left="5040" w:hanging="360"/>
      </w:pPr>
    </w:lvl>
    <w:lvl w:ilvl="7" w:tplc="CEB8DFB6" w:tentative="1">
      <w:start w:val="1"/>
      <w:numFmt w:val="bullet"/>
      <w:lvlText w:val="o"/>
      <w:lvlJc w:val="left"/>
      <w:pPr>
        <w:ind w:left="5760" w:hanging="360"/>
      </w:pPr>
    </w:lvl>
    <w:lvl w:ilvl="8" w:tplc="CA9C71FC" w:tentative="1">
      <w:start w:val="1"/>
      <w:numFmt w:val="bullet"/>
      <w:lvlText w:val=""/>
      <w:lvlJc w:val="left"/>
      <w:pPr>
        <w:ind w:left="6480" w:hanging="360"/>
      </w:pPr>
    </w:lvl>
  </w:abstractNum>
  <w:abstractNum w:abstractNumId="4" w15:restartNumberingAfterBreak="0">
    <w:nsid w:val="1BAC54D0"/>
    <w:multiLevelType w:val="hybridMultilevel"/>
    <w:tmpl w:val="F994629E"/>
    <w:lvl w:ilvl="0" w:tplc="244CC8C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66175"/>
    <w:multiLevelType w:val="hybridMultilevel"/>
    <w:tmpl w:val="5A001FE4"/>
    <w:lvl w:ilvl="0" w:tplc="F0C419DE">
      <w:start w:val="1"/>
      <w:numFmt w:val="bullet"/>
      <w:lvlText w:val=""/>
      <w:lvlJc w:val="left"/>
      <w:pPr>
        <w:ind w:left="720" w:hanging="360"/>
      </w:pPr>
    </w:lvl>
    <w:lvl w:ilvl="1" w:tplc="BA0CDD64" w:tentative="1">
      <w:start w:val="1"/>
      <w:numFmt w:val="bullet"/>
      <w:lvlText w:val="o"/>
      <w:lvlJc w:val="left"/>
      <w:pPr>
        <w:ind w:left="1440" w:hanging="360"/>
      </w:pPr>
    </w:lvl>
    <w:lvl w:ilvl="2" w:tplc="07408BC2" w:tentative="1">
      <w:start w:val="1"/>
      <w:numFmt w:val="bullet"/>
      <w:lvlText w:val=""/>
      <w:lvlJc w:val="left"/>
      <w:pPr>
        <w:ind w:left="2160" w:hanging="360"/>
      </w:pPr>
    </w:lvl>
    <w:lvl w:ilvl="3" w:tplc="C752514E" w:tentative="1">
      <w:start w:val="1"/>
      <w:numFmt w:val="bullet"/>
      <w:lvlText w:val=""/>
      <w:lvlJc w:val="left"/>
      <w:pPr>
        <w:ind w:left="2880" w:hanging="360"/>
      </w:pPr>
    </w:lvl>
    <w:lvl w:ilvl="4" w:tplc="E196EA4C" w:tentative="1">
      <w:start w:val="1"/>
      <w:numFmt w:val="bullet"/>
      <w:lvlText w:val="o"/>
      <w:lvlJc w:val="left"/>
      <w:pPr>
        <w:ind w:left="3600" w:hanging="360"/>
      </w:pPr>
    </w:lvl>
    <w:lvl w:ilvl="5" w:tplc="C1CE762C" w:tentative="1">
      <w:start w:val="1"/>
      <w:numFmt w:val="bullet"/>
      <w:lvlText w:val=""/>
      <w:lvlJc w:val="left"/>
      <w:pPr>
        <w:ind w:left="4320" w:hanging="360"/>
      </w:pPr>
    </w:lvl>
    <w:lvl w:ilvl="6" w:tplc="6CC08C26" w:tentative="1">
      <w:start w:val="1"/>
      <w:numFmt w:val="bullet"/>
      <w:lvlText w:val=""/>
      <w:lvlJc w:val="left"/>
      <w:pPr>
        <w:ind w:left="5040" w:hanging="360"/>
      </w:pPr>
    </w:lvl>
    <w:lvl w:ilvl="7" w:tplc="CCC09430" w:tentative="1">
      <w:start w:val="1"/>
      <w:numFmt w:val="bullet"/>
      <w:lvlText w:val="o"/>
      <w:lvlJc w:val="left"/>
      <w:pPr>
        <w:ind w:left="5760" w:hanging="360"/>
      </w:pPr>
    </w:lvl>
    <w:lvl w:ilvl="8" w:tplc="BFD499C6" w:tentative="1">
      <w:start w:val="1"/>
      <w:numFmt w:val="bullet"/>
      <w:lvlText w:val=""/>
      <w:lvlJc w:val="left"/>
      <w:pPr>
        <w:ind w:left="6480" w:hanging="360"/>
      </w:pPr>
    </w:lvl>
  </w:abstractNum>
  <w:abstractNum w:abstractNumId="6" w15:restartNumberingAfterBreak="0">
    <w:nsid w:val="224868CC"/>
    <w:multiLevelType w:val="hybridMultilevel"/>
    <w:tmpl w:val="82684354"/>
    <w:lvl w:ilvl="0" w:tplc="67BACCF4">
      <w:start w:val="1"/>
      <w:numFmt w:val="bullet"/>
      <w:lvlText w:val=""/>
      <w:lvlJc w:val="left"/>
      <w:pPr>
        <w:ind w:left="720" w:hanging="360"/>
      </w:pPr>
    </w:lvl>
    <w:lvl w:ilvl="1" w:tplc="1DAE192E" w:tentative="1">
      <w:start w:val="1"/>
      <w:numFmt w:val="bullet"/>
      <w:lvlText w:val="o"/>
      <w:lvlJc w:val="left"/>
      <w:pPr>
        <w:ind w:left="1440" w:hanging="360"/>
      </w:pPr>
    </w:lvl>
    <w:lvl w:ilvl="2" w:tplc="30EE816E" w:tentative="1">
      <w:start w:val="1"/>
      <w:numFmt w:val="bullet"/>
      <w:lvlText w:val=""/>
      <w:lvlJc w:val="left"/>
      <w:pPr>
        <w:ind w:left="2160" w:hanging="360"/>
      </w:pPr>
    </w:lvl>
    <w:lvl w:ilvl="3" w:tplc="5F1C545C" w:tentative="1">
      <w:start w:val="1"/>
      <w:numFmt w:val="bullet"/>
      <w:lvlText w:val=""/>
      <w:lvlJc w:val="left"/>
      <w:pPr>
        <w:ind w:left="2880" w:hanging="360"/>
      </w:pPr>
    </w:lvl>
    <w:lvl w:ilvl="4" w:tplc="44E2100A" w:tentative="1">
      <w:start w:val="1"/>
      <w:numFmt w:val="bullet"/>
      <w:lvlText w:val="o"/>
      <w:lvlJc w:val="left"/>
      <w:pPr>
        <w:ind w:left="3600" w:hanging="360"/>
      </w:pPr>
    </w:lvl>
    <w:lvl w:ilvl="5" w:tplc="B2D41B10" w:tentative="1">
      <w:start w:val="1"/>
      <w:numFmt w:val="bullet"/>
      <w:lvlText w:val=""/>
      <w:lvlJc w:val="left"/>
      <w:pPr>
        <w:ind w:left="4320" w:hanging="360"/>
      </w:pPr>
    </w:lvl>
    <w:lvl w:ilvl="6" w:tplc="EDE06EC2" w:tentative="1">
      <w:start w:val="1"/>
      <w:numFmt w:val="bullet"/>
      <w:lvlText w:val=""/>
      <w:lvlJc w:val="left"/>
      <w:pPr>
        <w:ind w:left="5040" w:hanging="360"/>
      </w:pPr>
    </w:lvl>
    <w:lvl w:ilvl="7" w:tplc="B23C1628" w:tentative="1">
      <w:start w:val="1"/>
      <w:numFmt w:val="bullet"/>
      <w:lvlText w:val="o"/>
      <w:lvlJc w:val="left"/>
      <w:pPr>
        <w:ind w:left="5760" w:hanging="360"/>
      </w:pPr>
    </w:lvl>
    <w:lvl w:ilvl="8" w:tplc="776ABEFA" w:tentative="1">
      <w:start w:val="1"/>
      <w:numFmt w:val="bullet"/>
      <w:lvlText w:val=""/>
      <w:lvlJc w:val="left"/>
      <w:pPr>
        <w:ind w:left="6480" w:hanging="360"/>
      </w:pPr>
    </w:lvl>
  </w:abstractNum>
  <w:abstractNum w:abstractNumId="7" w15:restartNumberingAfterBreak="0">
    <w:nsid w:val="325776A1"/>
    <w:multiLevelType w:val="hybridMultilevel"/>
    <w:tmpl w:val="DF7AF90E"/>
    <w:lvl w:ilvl="0" w:tplc="CFAA55B4">
      <w:start w:val="1"/>
      <w:numFmt w:val="bullet"/>
      <w:lvlText w:val=""/>
      <w:lvlJc w:val="left"/>
      <w:pPr>
        <w:ind w:left="720" w:hanging="360"/>
      </w:pPr>
    </w:lvl>
    <w:lvl w:ilvl="1" w:tplc="B254B1A6" w:tentative="1">
      <w:start w:val="1"/>
      <w:numFmt w:val="bullet"/>
      <w:lvlText w:val="o"/>
      <w:lvlJc w:val="left"/>
      <w:pPr>
        <w:ind w:left="1440" w:hanging="360"/>
      </w:pPr>
    </w:lvl>
    <w:lvl w:ilvl="2" w:tplc="7AD26AC2" w:tentative="1">
      <w:start w:val="1"/>
      <w:numFmt w:val="bullet"/>
      <w:lvlText w:val=""/>
      <w:lvlJc w:val="left"/>
      <w:pPr>
        <w:ind w:left="2160" w:hanging="360"/>
      </w:pPr>
    </w:lvl>
    <w:lvl w:ilvl="3" w:tplc="792CF7B2" w:tentative="1">
      <w:start w:val="1"/>
      <w:numFmt w:val="bullet"/>
      <w:lvlText w:val=""/>
      <w:lvlJc w:val="left"/>
      <w:pPr>
        <w:ind w:left="2880" w:hanging="360"/>
      </w:pPr>
    </w:lvl>
    <w:lvl w:ilvl="4" w:tplc="33C42C0E" w:tentative="1">
      <w:start w:val="1"/>
      <w:numFmt w:val="bullet"/>
      <w:lvlText w:val="o"/>
      <w:lvlJc w:val="left"/>
      <w:pPr>
        <w:ind w:left="3600" w:hanging="360"/>
      </w:pPr>
    </w:lvl>
    <w:lvl w:ilvl="5" w:tplc="5F6C1738" w:tentative="1">
      <w:start w:val="1"/>
      <w:numFmt w:val="bullet"/>
      <w:lvlText w:val=""/>
      <w:lvlJc w:val="left"/>
      <w:pPr>
        <w:ind w:left="4320" w:hanging="360"/>
      </w:pPr>
    </w:lvl>
    <w:lvl w:ilvl="6" w:tplc="95E603C0" w:tentative="1">
      <w:start w:val="1"/>
      <w:numFmt w:val="bullet"/>
      <w:lvlText w:val=""/>
      <w:lvlJc w:val="left"/>
      <w:pPr>
        <w:ind w:left="5040" w:hanging="360"/>
      </w:pPr>
    </w:lvl>
    <w:lvl w:ilvl="7" w:tplc="3CEC7AAE" w:tentative="1">
      <w:start w:val="1"/>
      <w:numFmt w:val="bullet"/>
      <w:lvlText w:val="o"/>
      <w:lvlJc w:val="left"/>
      <w:pPr>
        <w:ind w:left="5760" w:hanging="360"/>
      </w:pPr>
    </w:lvl>
    <w:lvl w:ilvl="8" w:tplc="231EBD6A" w:tentative="1">
      <w:start w:val="1"/>
      <w:numFmt w:val="bullet"/>
      <w:lvlText w:val=""/>
      <w:lvlJc w:val="left"/>
      <w:pPr>
        <w:ind w:left="6480" w:hanging="360"/>
      </w:pPr>
    </w:lvl>
  </w:abstractNum>
  <w:abstractNum w:abstractNumId="8" w15:restartNumberingAfterBreak="0">
    <w:nsid w:val="3426538D"/>
    <w:multiLevelType w:val="hybridMultilevel"/>
    <w:tmpl w:val="8384EB46"/>
    <w:lvl w:ilvl="0" w:tplc="E1C6F000">
      <w:start w:val="1"/>
      <w:numFmt w:val="bullet"/>
      <w:lvlText w:val=""/>
      <w:lvlJc w:val="left"/>
      <w:pPr>
        <w:ind w:left="720" w:hanging="360"/>
      </w:pPr>
    </w:lvl>
    <w:lvl w:ilvl="1" w:tplc="CA1C1F56" w:tentative="1">
      <w:start w:val="1"/>
      <w:numFmt w:val="bullet"/>
      <w:lvlText w:val="o"/>
      <w:lvlJc w:val="left"/>
      <w:pPr>
        <w:ind w:left="1440" w:hanging="360"/>
      </w:pPr>
    </w:lvl>
    <w:lvl w:ilvl="2" w:tplc="8E98CC6E" w:tentative="1">
      <w:start w:val="1"/>
      <w:numFmt w:val="bullet"/>
      <w:lvlText w:val=""/>
      <w:lvlJc w:val="left"/>
      <w:pPr>
        <w:ind w:left="2160" w:hanging="360"/>
      </w:pPr>
    </w:lvl>
    <w:lvl w:ilvl="3" w:tplc="2794AE58" w:tentative="1">
      <w:start w:val="1"/>
      <w:numFmt w:val="bullet"/>
      <w:lvlText w:val=""/>
      <w:lvlJc w:val="left"/>
      <w:pPr>
        <w:ind w:left="2880" w:hanging="360"/>
      </w:pPr>
    </w:lvl>
    <w:lvl w:ilvl="4" w:tplc="0406D5E4" w:tentative="1">
      <w:start w:val="1"/>
      <w:numFmt w:val="bullet"/>
      <w:lvlText w:val="o"/>
      <w:lvlJc w:val="left"/>
      <w:pPr>
        <w:ind w:left="3600" w:hanging="360"/>
      </w:pPr>
    </w:lvl>
    <w:lvl w:ilvl="5" w:tplc="85467122" w:tentative="1">
      <w:start w:val="1"/>
      <w:numFmt w:val="bullet"/>
      <w:lvlText w:val=""/>
      <w:lvlJc w:val="left"/>
      <w:pPr>
        <w:ind w:left="4320" w:hanging="360"/>
      </w:pPr>
    </w:lvl>
    <w:lvl w:ilvl="6" w:tplc="88BC2D96" w:tentative="1">
      <w:start w:val="1"/>
      <w:numFmt w:val="bullet"/>
      <w:lvlText w:val=""/>
      <w:lvlJc w:val="left"/>
      <w:pPr>
        <w:ind w:left="5040" w:hanging="360"/>
      </w:pPr>
    </w:lvl>
    <w:lvl w:ilvl="7" w:tplc="22849DDC" w:tentative="1">
      <w:start w:val="1"/>
      <w:numFmt w:val="bullet"/>
      <w:lvlText w:val="o"/>
      <w:lvlJc w:val="left"/>
      <w:pPr>
        <w:ind w:left="5760" w:hanging="360"/>
      </w:pPr>
    </w:lvl>
    <w:lvl w:ilvl="8" w:tplc="653E51AE" w:tentative="1">
      <w:start w:val="1"/>
      <w:numFmt w:val="bullet"/>
      <w:lvlText w:val=""/>
      <w:lvlJc w:val="left"/>
      <w:pPr>
        <w:ind w:left="6480" w:hanging="360"/>
      </w:pPr>
    </w:lvl>
  </w:abstractNum>
  <w:abstractNum w:abstractNumId="9" w15:restartNumberingAfterBreak="0">
    <w:nsid w:val="355C398A"/>
    <w:multiLevelType w:val="multilevel"/>
    <w:tmpl w:val="51604A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7155DF1"/>
    <w:multiLevelType w:val="hybridMultilevel"/>
    <w:tmpl w:val="04245A0A"/>
    <w:lvl w:ilvl="0" w:tplc="9604926C">
      <w:start w:val="1"/>
      <w:numFmt w:val="bullet"/>
      <w:lvlText w:val=""/>
      <w:lvlJc w:val="left"/>
      <w:pPr>
        <w:ind w:left="1080" w:hanging="360"/>
      </w:pPr>
    </w:lvl>
    <w:lvl w:ilvl="1" w:tplc="725A5E84" w:tentative="1">
      <w:start w:val="1"/>
      <w:numFmt w:val="bullet"/>
      <w:lvlText w:val="o"/>
      <w:lvlJc w:val="left"/>
      <w:pPr>
        <w:ind w:left="1800" w:hanging="360"/>
      </w:pPr>
    </w:lvl>
    <w:lvl w:ilvl="2" w:tplc="2D625A68" w:tentative="1">
      <w:start w:val="1"/>
      <w:numFmt w:val="bullet"/>
      <w:lvlText w:val=""/>
      <w:lvlJc w:val="left"/>
      <w:pPr>
        <w:ind w:left="2520" w:hanging="360"/>
      </w:pPr>
    </w:lvl>
    <w:lvl w:ilvl="3" w:tplc="C5141426" w:tentative="1">
      <w:start w:val="1"/>
      <w:numFmt w:val="bullet"/>
      <w:lvlText w:val=""/>
      <w:lvlJc w:val="left"/>
      <w:pPr>
        <w:ind w:left="3240" w:hanging="360"/>
      </w:pPr>
    </w:lvl>
    <w:lvl w:ilvl="4" w:tplc="29FC0DEA" w:tentative="1">
      <w:start w:val="1"/>
      <w:numFmt w:val="bullet"/>
      <w:lvlText w:val="o"/>
      <w:lvlJc w:val="left"/>
      <w:pPr>
        <w:ind w:left="3960" w:hanging="360"/>
      </w:pPr>
    </w:lvl>
    <w:lvl w:ilvl="5" w:tplc="286ADE98" w:tentative="1">
      <w:start w:val="1"/>
      <w:numFmt w:val="bullet"/>
      <w:lvlText w:val=""/>
      <w:lvlJc w:val="left"/>
      <w:pPr>
        <w:ind w:left="4680" w:hanging="360"/>
      </w:pPr>
    </w:lvl>
    <w:lvl w:ilvl="6" w:tplc="38BCE67C" w:tentative="1">
      <w:start w:val="1"/>
      <w:numFmt w:val="bullet"/>
      <w:lvlText w:val=""/>
      <w:lvlJc w:val="left"/>
      <w:pPr>
        <w:ind w:left="5400" w:hanging="360"/>
      </w:pPr>
    </w:lvl>
    <w:lvl w:ilvl="7" w:tplc="1286DE2E" w:tentative="1">
      <w:start w:val="1"/>
      <w:numFmt w:val="bullet"/>
      <w:lvlText w:val="o"/>
      <w:lvlJc w:val="left"/>
      <w:pPr>
        <w:ind w:left="6120" w:hanging="360"/>
      </w:pPr>
    </w:lvl>
    <w:lvl w:ilvl="8" w:tplc="C1F6848C" w:tentative="1">
      <w:start w:val="1"/>
      <w:numFmt w:val="bullet"/>
      <w:lvlText w:val=""/>
      <w:lvlJc w:val="left"/>
      <w:pPr>
        <w:ind w:left="6840" w:hanging="360"/>
      </w:pPr>
    </w:lvl>
  </w:abstractNum>
  <w:abstractNum w:abstractNumId="11" w15:restartNumberingAfterBreak="0">
    <w:nsid w:val="3A02291D"/>
    <w:multiLevelType w:val="hybridMultilevel"/>
    <w:tmpl w:val="CD908996"/>
    <w:lvl w:ilvl="0" w:tplc="AE9C3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13780B"/>
    <w:multiLevelType w:val="hybridMultilevel"/>
    <w:tmpl w:val="D5EEAF62"/>
    <w:lvl w:ilvl="0" w:tplc="B5668450">
      <w:start w:val="1"/>
      <w:numFmt w:val="bullet"/>
      <w:lvlText w:val=""/>
      <w:lvlJc w:val="left"/>
      <w:pPr>
        <w:ind w:left="720" w:hanging="360"/>
      </w:pPr>
    </w:lvl>
    <w:lvl w:ilvl="1" w:tplc="3D74F0F8" w:tentative="1">
      <w:start w:val="1"/>
      <w:numFmt w:val="bullet"/>
      <w:lvlText w:val="o"/>
      <w:lvlJc w:val="left"/>
      <w:pPr>
        <w:ind w:left="1440" w:hanging="360"/>
      </w:pPr>
    </w:lvl>
    <w:lvl w:ilvl="2" w:tplc="9B9C536A" w:tentative="1">
      <w:start w:val="1"/>
      <w:numFmt w:val="bullet"/>
      <w:lvlText w:val=""/>
      <w:lvlJc w:val="left"/>
      <w:pPr>
        <w:ind w:left="2160" w:hanging="360"/>
      </w:pPr>
    </w:lvl>
    <w:lvl w:ilvl="3" w:tplc="9D72A8A2" w:tentative="1">
      <w:start w:val="1"/>
      <w:numFmt w:val="bullet"/>
      <w:lvlText w:val=""/>
      <w:lvlJc w:val="left"/>
      <w:pPr>
        <w:ind w:left="2880" w:hanging="360"/>
      </w:pPr>
    </w:lvl>
    <w:lvl w:ilvl="4" w:tplc="FE8A8B02" w:tentative="1">
      <w:start w:val="1"/>
      <w:numFmt w:val="bullet"/>
      <w:lvlText w:val="o"/>
      <w:lvlJc w:val="left"/>
      <w:pPr>
        <w:ind w:left="3600" w:hanging="360"/>
      </w:pPr>
    </w:lvl>
    <w:lvl w:ilvl="5" w:tplc="DCFE9210" w:tentative="1">
      <w:start w:val="1"/>
      <w:numFmt w:val="bullet"/>
      <w:lvlText w:val=""/>
      <w:lvlJc w:val="left"/>
      <w:pPr>
        <w:ind w:left="4320" w:hanging="360"/>
      </w:pPr>
    </w:lvl>
    <w:lvl w:ilvl="6" w:tplc="3C001D26" w:tentative="1">
      <w:start w:val="1"/>
      <w:numFmt w:val="bullet"/>
      <w:lvlText w:val=""/>
      <w:lvlJc w:val="left"/>
      <w:pPr>
        <w:ind w:left="5040" w:hanging="360"/>
      </w:pPr>
    </w:lvl>
    <w:lvl w:ilvl="7" w:tplc="032E7526" w:tentative="1">
      <w:start w:val="1"/>
      <w:numFmt w:val="bullet"/>
      <w:lvlText w:val="o"/>
      <w:lvlJc w:val="left"/>
      <w:pPr>
        <w:ind w:left="5760" w:hanging="360"/>
      </w:pPr>
    </w:lvl>
    <w:lvl w:ilvl="8" w:tplc="F9002A84" w:tentative="1">
      <w:start w:val="1"/>
      <w:numFmt w:val="bullet"/>
      <w:lvlText w:val=""/>
      <w:lvlJc w:val="left"/>
      <w:pPr>
        <w:ind w:left="6480" w:hanging="360"/>
      </w:pPr>
    </w:lvl>
  </w:abstractNum>
  <w:abstractNum w:abstractNumId="13" w15:restartNumberingAfterBreak="0">
    <w:nsid w:val="40163D32"/>
    <w:multiLevelType w:val="hybridMultilevel"/>
    <w:tmpl w:val="B4DC09CA"/>
    <w:lvl w:ilvl="0" w:tplc="039CEE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5C2B9F"/>
    <w:multiLevelType w:val="hybridMultilevel"/>
    <w:tmpl w:val="70865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1A00D8"/>
    <w:multiLevelType w:val="hybridMultilevel"/>
    <w:tmpl w:val="28FC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7647BB"/>
    <w:multiLevelType w:val="hybridMultilevel"/>
    <w:tmpl w:val="04A0C2B8"/>
    <w:lvl w:ilvl="0" w:tplc="FA183446">
      <w:start w:val="1"/>
      <w:numFmt w:val="bullet"/>
      <w:lvlText w:val=""/>
      <w:lvlJc w:val="left"/>
      <w:pPr>
        <w:ind w:left="720" w:hanging="360"/>
      </w:pPr>
    </w:lvl>
    <w:lvl w:ilvl="1" w:tplc="85C44E1A" w:tentative="1">
      <w:start w:val="1"/>
      <w:numFmt w:val="bullet"/>
      <w:lvlText w:val="o"/>
      <w:lvlJc w:val="left"/>
      <w:pPr>
        <w:ind w:left="1440" w:hanging="360"/>
      </w:pPr>
    </w:lvl>
    <w:lvl w:ilvl="2" w:tplc="2508FD44" w:tentative="1">
      <w:start w:val="1"/>
      <w:numFmt w:val="bullet"/>
      <w:lvlText w:val=""/>
      <w:lvlJc w:val="left"/>
      <w:pPr>
        <w:ind w:left="2160" w:hanging="360"/>
      </w:pPr>
    </w:lvl>
    <w:lvl w:ilvl="3" w:tplc="EF3EACBE" w:tentative="1">
      <w:start w:val="1"/>
      <w:numFmt w:val="bullet"/>
      <w:lvlText w:val=""/>
      <w:lvlJc w:val="left"/>
      <w:pPr>
        <w:ind w:left="2880" w:hanging="360"/>
      </w:pPr>
    </w:lvl>
    <w:lvl w:ilvl="4" w:tplc="C722E5C6" w:tentative="1">
      <w:start w:val="1"/>
      <w:numFmt w:val="bullet"/>
      <w:lvlText w:val="o"/>
      <w:lvlJc w:val="left"/>
      <w:pPr>
        <w:ind w:left="3600" w:hanging="360"/>
      </w:pPr>
    </w:lvl>
    <w:lvl w:ilvl="5" w:tplc="1488F054" w:tentative="1">
      <w:start w:val="1"/>
      <w:numFmt w:val="bullet"/>
      <w:lvlText w:val=""/>
      <w:lvlJc w:val="left"/>
      <w:pPr>
        <w:ind w:left="4320" w:hanging="360"/>
      </w:pPr>
    </w:lvl>
    <w:lvl w:ilvl="6" w:tplc="6BE80A8A" w:tentative="1">
      <w:start w:val="1"/>
      <w:numFmt w:val="bullet"/>
      <w:lvlText w:val=""/>
      <w:lvlJc w:val="left"/>
      <w:pPr>
        <w:ind w:left="5040" w:hanging="360"/>
      </w:pPr>
    </w:lvl>
    <w:lvl w:ilvl="7" w:tplc="E2E86152" w:tentative="1">
      <w:start w:val="1"/>
      <w:numFmt w:val="bullet"/>
      <w:lvlText w:val="o"/>
      <w:lvlJc w:val="left"/>
      <w:pPr>
        <w:ind w:left="5760" w:hanging="360"/>
      </w:pPr>
    </w:lvl>
    <w:lvl w:ilvl="8" w:tplc="A9940B90" w:tentative="1">
      <w:start w:val="1"/>
      <w:numFmt w:val="bullet"/>
      <w:lvlText w:val=""/>
      <w:lvlJc w:val="left"/>
      <w:pPr>
        <w:ind w:left="6480" w:hanging="360"/>
      </w:pPr>
    </w:lvl>
  </w:abstractNum>
  <w:abstractNum w:abstractNumId="17" w15:restartNumberingAfterBreak="0">
    <w:nsid w:val="5407670A"/>
    <w:multiLevelType w:val="hybridMultilevel"/>
    <w:tmpl w:val="99969AB4"/>
    <w:lvl w:ilvl="0" w:tplc="9BF461B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49640A9"/>
    <w:multiLevelType w:val="hybridMultilevel"/>
    <w:tmpl w:val="2FECD4C0"/>
    <w:lvl w:ilvl="0" w:tplc="4BB61D6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962BF5"/>
    <w:multiLevelType w:val="hybridMultilevel"/>
    <w:tmpl w:val="F4DC5092"/>
    <w:lvl w:ilvl="0" w:tplc="50EE46F6">
      <w:start w:val="1"/>
      <w:numFmt w:val="decimal"/>
      <w:lvlText w:val="%1."/>
      <w:lvlJc w:val="left"/>
      <w:pPr>
        <w:ind w:left="533" w:hanging="360"/>
      </w:p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20" w15:restartNumberingAfterBreak="0">
    <w:nsid w:val="5E0C3200"/>
    <w:multiLevelType w:val="hybridMultilevel"/>
    <w:tmpl w:val="20827014"/>
    <w:lvl w:ilvl="0" w:tplc="F1061B7C">
      <w:start w:val="1"/>
      <w:numFmt w:val="bullet"/>
      <w:lvlText w:val=""/>
      <w:lvlJc w:val="left"/>
      <w:pPr>
        <w:ind w:left="720" w:hanging="360"/>
      </w:pPr>
    </w:lvl>
    <w:lvl w:ilvl="1" w:tplc="96FAA0C4" w:tentative="1">
      <w:start w:val="1"/>
      <w:numFmt w:val="bullet"/>
      <w:lvlText w:val="o"/>
      <w:lvlJc w:val="left"/>
      <w:pPr>
        <w:ind w:left="1440" w:hanging="360"/>
      </w:pPr>
    </w:lvl>
    <w:lvl w:ilvl="2" w:tplc="984417A2" w:tentative="1">
      <w:start w:val="1"/>
      <w:numFmt w:val="bullet"/>
      <w:lvlText w:val=""/>
      <w:lvlJc w:val="left"/>
      <w:pPr>
        <w:ind w:left="2160" w:hanging="360"/>
      </w:pPr>
    </w:lvl>
    <w:lvl w:ilvl="3" w:tplc="14C2A470" w:tentative="1">
      <w:start w:val="1"/>
      <w:numFmt w:val="bullet"/>
      <w:lvlText w:val=""/>
      <w:lvlJc w:val="left"/>
      <w:pPr>
        <w:ind w:left="2880" w:hanging="360"/>
      </w:pPr>
    </w:lvl>
    <w:lvl w:ilvl="4" w:tplc="426C8F4E" w:tentative="1">
      <w:start w:val="1"/>
      <w:numFmt w:val="bullet"/>
      <w:lvlText w:val="o"/>
      <w:lvlJc w:val="left"/>
      <w:pPr>
        <w:ind w:left="3600" w:hanging="360"/>
      </w:pPr>
    </w:lvl>
    <w:lvl w:ilvl="5" w:tplc="C860957A" w:tentative="1">
      <w:start w:val="1"/>
      <w:numFmt w:val="bullet"/>
      <w:lvlText w:val=""/>
      <w:lvlJc w:val="left"/>
      <w:pPr>
        <w:ind w:left="4320" w:hanging="360"/>
      </w:pPr>
    </w:lvl>
    <w:lvl w:ilvl="6" w:tplc="11CACDB8" w:tentative="1">
      <w:start w:val="1"/>
      <w:numFmt w:val="bullet"/>
      <w:lvlText w:val=""/>
      <w:lvlJc w:val="left"/>
      <w:pPr>
        <w:ind w:left="5040" w:hanging="360"/>
      </w:pPr>
    </w:lvl>
    <w:lvl w:ilvl="7" w:tplc="896EDD22" w:tentative="1">
      <w:start w:val="1"/>
      <w:numFmt w:val="bullet"/>
      <w:lvlText w:val="o"/>
      <w:lvlJc w:val="left"/>
      <w:pPr>
        <w:ind w:left="5760" w:hanging="360"/>
      </w:pPr>
    </w:lvl>
    <w:lvl w:ilvl="8" w:tplc="5198C35A" w:tentative="1">
      <w:start w:val="1"/>
      <w:numFmt w:val="bullet"/>
      <w:lvlText w:val=""/>
      <w:lvlJc w:val="left"/>
      <w:pPr>
        <w:ind w:left="6480" w:hanging="360"/>
      </w:pPr>
    </w:lvl>
  </w:abstractNum>
  <w:abstractNum w:abstractNumId="21" w15:restartNumberingAfterBreak="0">
    <w:nsid w:val="60CF2235"/>
    <w:multiLevelType w:val="hybridMultilevel"/>
    <w:tmpl w:val="312A9CA0"/>
    <w:lvl w:ilvl="0" w:tplc="7F0C8F4C">
      <w:start w:val="1"/>
      <w:numFmt w:val="bullet"/>
      <w:lvlText w:val=""/>
      <w:lvlJc w:val="left"/>
      <w:pPr>
        <w:ind w:left="720" w:hanging="360"/>
      </w:pPr>
    </w:lvl>
    <w:lvl w:ilvl="1" w:tplc="EEBAF220" w:tentative="1">
      <w:start w:val="1"/>
      <w:numFmt w:val="bullet"/>
      <w:lvlText w:val="o"/>
      <w:lvlJc w:val="left"/>
      <w:pPr>
        <w:ind w:left="1440" w:hanging="360"/>
      </w:pPr>
    </w:lvl>
    <w:lvl w:ilvl="2" w:tplc="0024E072" w:tentative="1">
      <w:start w:val="1"/>
      <w:numFmt w:val="bullet"/>
      <w:lvlText w:val=""/>
      <w:lvlJc w:val="left"/>
      <w:pPr>
        <w:ind w:left="2160" w:hanging="360"/>
      </w:pPr>
    </w:lvl>
    <w:lvl w:ilvl="3" w:tplc="7AA45910" w:tentative="1">
      <w:start w:val="1"/>
      <w:numFmt w:val="bullet"/>
      <w:lvlText w:val=""/>
      <w:lvlJc w:val="left"/>
      <w:pPr>
        <w:ind w:left="2880" w:hanging="360"/>
      </w:pPr>
    </w:lvl>
    <w:lvl w:ilvl="4" w:tplc="8F6E0382" w:tentative="1">
      <w:start w:val="1"/>
      <w:numFmt w:val="bullet"/>
      <w:lvlText w:val="o"/>
      <w:lvlJc w:val="left"/>
      <w:pPr>
        <w:ind w:left="3600" w:hanging="360"/>
      </w:pPr>
    </w:lvl>
    <w:lvl w:ilvl="5" w:tplc="974E3B7E" w:tentative="1">
      <w:start w:val="1"/>
      <w:numFmt w:val="bullet"/>
      <w:lvlText w:val=""/>
      <w:lvlJc w:val="left"/>
      <w:pPr>
        <w:ind w:left="4320" w:hanging="360"/>
      </w:pPr>
    </w:lvl>
    <w:lvl w:ilvl="6" w:tplc="CE10CDF2" w:tentative="1">
      <w:start w:val="1"/>
      <w:numFmt w:val="bullet"/>
      <w:lvlText w:val=""/>
      <w:lvlJc w:val="left"/>
      <w:pPr>
        <w:ind w:left="5040" w:hanging="360"/>
      </w:pPr>
    </w:lvl>
    <w:lvl w:ilvl="7" w:tplc="EDF20DDC" w:tentative="1">
      <w:start w:val="1"/>
      <w:numFmt w:val="bullet"/>
      <w:lvlText w:val="o"/>
      <w:lvlJc w:val="left"/>
      <w:pPr>
        <w:ind w:left="5760" w:hanging="360"/>
      </w:pPr>
    </w:lvl>
    <w:lvl w:ilvl="8" w:tplc="0E9A8CD0" w:tentative="1">
      <w:start w:val="1"/>
      <w:numFmt w:val="bullet"/>
      <w:lvlText w:val=""/>
      <w:lvlJc w:val="left"/>
      <w:pPr>
        <w:ind w:left="6480" w:hanging="360"/>
      </w:pPr>
    </w:lvl>
  </w:abstractNum>
  <w:abstractNum w:abstractNumId="22" w15:restartNumberingAfterBreak="0">
    <w:nsid w:val="69400F21"/>
    <w:multiLevelType w:val="multilevel"/>
    <w:tmpl w:val="5C24592E"/>
    <w:lvl w:ilvl="0">
      <w:start w:val="1"/>
      <w:numFmt w:val="decimal"/>
      <w:lvlText w:val="%1."/>
      <w:lvlJc w:val="left"/>
      <w:pPr>
        <w:ind w:left="547" w:hanging="360"/>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B21211F"/>
    <w:multiLevelType w:val="hybridMultilevel"/>
    <w:tmpl w:val="A420CC80"/>
    <w:lvl w:ilvl="0" w:tplc="2A8E0512">
      <w:start w:val="1"/>
      <w:numFmt w:val="bullet"/>
      <w:lvlText w:val=""/>
      <w:lvlJc w:val="left"/>
      <w:pPr>
        <w:ind w:left="720" w:hanging="360"/>
      </w:pPr>
    </w:lvl>
    <w:lvl w:ilvl="1" w:tplc="6CEC11AC" w:tentative="1">
      <w:start w:val="1"/>
      <w:numFmt w:val="bullet"/>
      <w:lvlText w:val="o"/>
      <w:lvlJc w:val="left"/>
      <w:pPr>
        <w:ind w:left="1440" w:hanging="360"/>
      </w:pPr>
    </w:lvl>
    <w:lvl w:ilvl="2" w:tplc="A75AB952" w:tentative="1">
      <w:start w:val="1"/>
      <w:numFmt w:val="bullet"/>
      <w:lvlText w:val=""/>
      <w:lvlJc w:val="left"/>
      <w:pPr>
        <w:ind w:left="2160" w:hanging="360"/>
      </w:pPr>
    </w:lvl>
    <w:lvl w:ilvl="3" w:tplc="25801EA0" w:tentative="1">
      <w:start w:val="1"/>
      <w:numFmt w:val="bullet"/>
      <w:lvlText w:val=""/>
      <w:lvlJc w:val="left"/>
      <w:pPr>
        <w:ind w:left="2880" w:hanging="360"/>
      </w:pPr>
    </w:lvl>
    <w:lvl w:ilvl="4" w:tplc="79CE30AE" w:tentative="1">
      <w:start w:val="1"/>
      <w:numFmt w:val="bullet"/>
      <w:lvlText w:val="o"/>
      <w:lvlJc w:val="left"/>
      <w:pPr>
        <w:ind w:left="3600" w:hanging="360"/>
      </w:pPr>
    </w:lvl>
    <w:lvl w:ilvl="5" w:tplc="751AD69E" w:tentative="1">
      <w:start w:val="1"/>
      <w:numFmt w:val="bullet"/>
      <w:lvlText w:val=""/>
      <w:lvlJc w:val="left"/>
      <w:pPr>
        <w:ind w:left="4320" w:hanging="360"/>
      </w:pPr>
    </w:lvl>
    <w:lvl w:ilvl="6" w:tplc="279CD46E" w:tentative="1">
      <w:start w:val="1"/>
      <w:numFmt w:val="bullet"/>
      <w:lvlText w:val=""/>
      <w:lvlJc w:val="left"/>
      <w:pPr>
        <w:ind w:left="5040" w:hanging="360"/>
      </w:pPr>
    </w:lvl>
    <w:lvl w:ilvl="7" w:tplc="228E0F06" w:tentative="1">
      <w:start w:val="1"/>
      <w:numFmt w:val="bullet"/>
      <w:lvlText w:val="o"/>
      <w:lvlJc w:val="left"/>
      <w:pPr>
        <w:ind w:left="5760" w:hanging="360"/>
      </w:pPr>
    </w:lvl>
    <w:lvl w:ilvl="8" w:tplc="D5F48BA4" w:tentative="1">
      <w:start w:val="1"/>
      <w:numFmt w:val="bullet"/>
      <w:lvlText w:val=""/>
      <w:lvlJc w:val="left"/>
      <w:pPr>
        <w:ind w:left="6480" w:hanging="360"/>
      </w:pPr>
    </w:lvl>
  </w:abstractNum>
  <w:abstractNum w:abstractNumId="24" w15:restartNumberingAfterBreak="0">
    <w:nsid w:val="6F184548"/>
    <w:multiLevelType w:val="hybridMultilevel"/>
    <w:tmpl w:val="0FB4BFC2"/>
    <w:lvl w:ilvl="0" w:tplc="4E8E36FA">
      <w:start w:val="1"/>
      <w:numFmt w:val="bullet"/>
      <w:lvlText w:val=""/>
      <w:lvlJc w:val="left"/>
      <w:pPr>
        <w:ind w:left="720" w:hanging="360"/>
      </w:pPr>
    </w:lvl>
    <w:lvl w:ilvl="1" w:tplc="8FE26C2E" w:tentative="1">
      <w:start w:val="1"/>
      <w:numFmt w:val="bullet"/>
      <w:lvlText w:val="o"/>
      <w:lvlJc w:val="left"/>
      <w:pPr>
        <w:ind w:left="1440" w:hanging="360"/>
      </w:pPr>
    </w:lvl>
    <w:lvl w:ilvl="2" w:tplc="04E65172" w:tentative="1">
      <w:start w:val="1"/>
      <w:numFmt w:val="bullet"/>
      <w:lvlText w:val=""/>
      <w:lvlJc w:val="left"/>
      <w:pPr>
        <w:ind w:left="2160" w:hanging="360"/>
      </w:pPr>
    </w:lvl>
    <w:lvl w:ilvl="3" w:tplc="F3EE7184" w:tentative="1">
      <w:start w:val="1"/>
      <w:numFmt w:val="bullet"/>
      <w:lvlText w:val=""/>
      <w:lvlJc w:val="left"/>
      <w:pPr>
        <w:ind w:left="2880" w:hanging="360"/>
      </w:pPr>
    </w:lvl>
    <w:lvl w:ilvl="4" w:tplc="DD269A54" w:tentative="1">
      <w:start w:val="1"/>
      <w:numFmt w:val="bullet"/>
      <w:lvlText w:val="o"/>
      <w:lvlJc w:val="left"/>
      <w:pPr>
        <w:ind w:left="3600" w:hanging="360"/>
      </w:pPr>
    </w:lvl>
    <w:lvl w:ilvl="5" w:tplc="3B163464" w:tentative="1">
      <w:start w:val="1"/>
      <w:numFmt w:val="bullet"/>
      <w:lvlText w:val=""/>
      <w:lvlJc w:val="left"/>
      <w:pPr>
        <w:ind w:left="4320" w:hanging="360"/>
      </w:pPr>
    </w:lvl>
    <w:lvl w:ilvl="6" w:tplc="93D010D2" w:tentative="1">
      <w:start w:val="1"/>
      <w:numFmt w:val="bullet"/>
      <w:lvlText w:val=""/>
      <w:lvlJc w:val="left"/>
      <w:pPr>
        <w:ind w:left="5040" w:hanging="360"/>
      </w:pPr>
    </w:lvl>
    <w:lvl w:ilvl="7" w:tplc="244A737E" w:tentative="1">
      <w:start w:val="1"/>
      <w:numFmt w:val="bullet"/>
      <w:lvlText w:val="o"/>
      <w:lvlJc w:val="left"/>
      <w:pPr>
        <w:ind w:left="5760" w:hanging="360"/>
      </w:pPr>
    </w:lvl>
    <w:lvl w:ilvl="8" w:tplc="ED7401FC" w:tentative="1">
      <w:start w:val="1"/>
      <w:numFmt w:val="bullet"/>
      <w:lvlText w:val=""/>
      <w:lvlJc w:val="left"/>
      <w:pPr>
        <w:ind w:left="6480" w:hanging="360"/>
      </w:pPr>
    </w:lvl>
  </w:abstractNum>
  <w:abstractNum w:abstractNumId="25" w15:restartNumberingAfterBreak="0">
    <w:nsid w:val="72737C5B"/>
    <w:multiLevelType w:val="hybridMultilevel"/>
    <w:tmpl w:val="2DB26AE8"/>
    <w:lvl w:ilvl="0" w:tplc="9448146E">
      <w:start w:val="1"/>
      <w:numFmt w:val="bullet"/>
      <w:lvlText w:val=""/>
      <w:lvlJc w:val="left"/>
      <w:pPr>
        <w:ind w:left="720" w:hanging="360"/>
      </w:pPr>
    </w:lvl>
    <w:lvl w:ilvl="1" w:tplc="B4BAB820" w:tentative="1">
      <w:start w:val="1"/>
      <w:numFmt w:val="bullet"/>
      <w:lvlText w:val="o"/>
      <w:lvlJc w:val="left"/>
      <w:pPr>
        <w:ind w:left="1440" w:hanging="360"/>
      </w:pPr>
    </w:lvl>
    <w:lvl w:ilvl="2" w:tplc="03A0912A" w:tentative="1">
      <w:start w:val="1"/>
      <w:numFmt w:val="bullet"/>
      <w:lvlText w:val=""/>
      <w:lvlJc w:val="left"/>
      <w:pPr>
        <w:ind w:left="2160" w:hanging="360"/>
      </w:pPr>
    </w:lvl>
    <w:lvl w:ilvl="3" w:tplc="90A8F05A" w:tentative="1">
      <w:start w:val="1"/>
      <w:numFmt w:val="bullet"/>
      <w:lvlText w:val=""/>
      <w:lvlJc w:val="left"/>
      <w:pPr>
        <w:ind w:left="2880" w:hanging="360"/>
      </w:pPr>
    </w:lvl>
    <w:lvl w:ilvl="4" w:tplc="C3CAA860" w:tentative="1">
      <w:start w:val="1"/>
      <w:numFmt w:val="bullet"/>
      <w:lvlText w:val="o"/>
      <w:lvlJc w:val="left"/>
      <w:pPr>
        <w:ind w:left="3600" w:hanging="360"/>
      </w:pPr>
    </w:lvl>
    <w:lvl w:ilvl="5" w:tplc="2D4E8AE8" w:tentative="1">
      <w:start w:val="1"/>
      <w:numFmt w:val="bullet"/>
      <w:lvlText w:val=""/>
      <w:lvlJc w:val="left"/>
      <w:pPr>
        <w:ind w:left="4320" w:hanging="360"/>
      </w:pPr>
    </w:lvl>
    <w:lvl w:ilvl="6" w:tplc="7F94CADA" w:tentative="1">
      <w:start w:val="1"/>
      <w:numFmt w:val="bullet"/>
      <w:lvlText w:val=""/>
      <w:lvlJc w:val="left"/>
      <w:pPr>
        <w:ind w:left="5040" w:hanging="360"/>
      </w:pPr>
    </w:lvl>
    <w:lvl w:ilvl="7" w:tplc="EA68262E" w:tentative="1">
      <w:start w:val="1"/>
      <w:numFmt w:val="bullet"/>
      <w:lvlText w:val="o"/>
      <w:lvlJc w:val="left"/>
      <w:pPr>
        <w:ind w:left="5760" w:hanging="360"/>
      </w:pPr>
    </w:lvl>
    <w:lvl w:ilvl="8" w:tplc="B2342760" w:tentative="1">
      <w:start w:val="1"/>
      <w:numFmt w:val="bullet"/>
      <w:lvlText w:val=""/>
      <w:lvlJc w:val="left"/>
      <w:pPr>
        <w:ind w:left="6480" w:hanging="360"/>
      </w:pPr>
    </w:lvl>
  </w:abstractNum>
  <w:abstractNum w:abstractNumId="26" w15:restartNumberingAfterBreak="0">
    <w:nsid w:val="72D4081D"/>
    <w:multiLevelType w:val="hybridMultilevel"/>
    <w:tmpl w:val="E8C8BE12"/>
    <w:lvl w:ilvl="0" w:tplc="C1D23886">
      <w:start w:val="1"/>
      <w:numFmt w:val="bullet"/>
      <w:lvlText w:val=""/>
      <w:lvlJc w:val="left"/>
      <w:pPr>
        <w:ind w:left="720" w:hanging="360"/>
      </w:pPr>
    </w:lvl>
    <w:lvl w:ilvl="1" w:tplc="BFC09970" w:tentative="1">
      <w:start w:val="1"/>
      <w:numFmt w:val="bullet"/>
      <w:lvlText w:val="o"/>
      <w:lvlJc w:val="left"/>
      <w:pPr>
        <w:ind w:left="1440" w:hanging="360"/>
      </w:pPr>
    </w:lvl>
    <w:lvl w:ilvl="2" w:tplc="D85CCDC0" w:tentative="1">
      <w:start w:val="1"/>
      <w:numFmt w:val="bullet"/>
      <w:lvlText w:val=""/>
      <w:lvlJc w:val="left"/>
      <w:pPr>
        <w:ind w:left="2160" w:hanging="360"/>
      </w:pPr>
    </w:lvl>
    <w:lvl w:ilvl="3" w:tplc="37203FAE" w:tentative="1">
      <w:start w:val="1"/>
      <w:numFmt w:val="bullet"/>
      <w:lvlText w:val=""/>
      <w:lvlJc w:val="left"/>
      <w:pPr>
        <w:ind w:left="2880" w:hanging="360"/>
      </w:pPr>
    </w:lvl>
    <w:lvl w:ilvl="4" w:tplc="CB3C6E7E" w:tentative="1">
      <w:start w:val="1"/>
      <w:numFmt w:val="bullet"/>
      <w:lvlText w:val="o"/>
      <w:lvlJc w:val="left"/>
      <w:pPr>
        <w:ind w:left="3600" w:hanging="360"/>
      </w:pPr>
    </w:lvl>
    <w:lvl w:ilvl="5" w:tplc="7B0A9D22" w:tentative="1">
      <w:start w:val="1"/>
      <w:numFmt w:val="bullet"/>
      <w:lvlText w:val=""/>
      <w:lvlJc w:val="left"/>
      <w:pPr>
        <w:ind w:left="4320" w:hanging="360"/>
      </w:pPr>
    </w:lvl>
    <w:lvl w:ilvl="6" w:tplc="7B2EFB6A" w:tentative="1">
      <w:start w:val="1"/>
      <w:numFmt w:val="bullet"/>
      <w:lvlText w:val=""/>
      <w:lvlJc w:val="left"/>
      <w:pPr>
        <w:ind w:left="5040" w:hanging="360"/>
      </w:pPr>
    </w:lvl>
    <w:lvl w:ilvl="7" w:tplc="FCA635E4" w:tentative="1">
      <w:start w:val="1"/>
      <w:numFmt w:val="bullet"/>
      <w:lvlText w:val="o"/>
      <w:lvlJc w:val="left"/>
      <w:pPr>
        <w:ind w:left="5760" w:hanging="360"/>
      </w:pPr>
    </w:lvl>
    <w:lvl w:ilvl="8" w:tplc="7198630E" w:tentative="1">
      <w:start w:val="1"/>
      <w:numFmt w:val="bullet"/>
      <w:lvlText w:val=""/>
      <w:lvlJc w:val="left"/>
      <w:pPr>
        <w:ind w:left="6480" w:hanging="360"/>
      </w:pPr>
    </w:lvl>
  </w:abstractNum>
  <w:abstractNum w:abstractNumId="27" w15:restartNumberingAfterBreak="0">
    <w:nsid w:val="77387B3E"/>
    <w:multiLevelType w:val="hybridMultilevel"/>
    <w:tmpl w:val="FED6E2E8"/>
    <w:lvl w:ilvl="0" w:tplc="8F622872">
      <w:start w:val="1"/>
      <w:numFmt w:val="bullet"/>
      <w:lvlText w:val=""/>
      <w:lvlJc w:val="left"/>
      <w:pPr>
        <w:ind w:left="1080" w:hanging="360"/>
      </w:pPr>
    </w:lvl>
    <w:lvl w:ilvl="1" w:tplc="7554A7A2" w:tentative="1">
      <w:start w:val="1"/>
      <w:numFmt w:val="bullet"/>
      <w:lvlText w:val="o"/>
      <w:lvlJc w:val="left"/>
      <w:pPr>
        <w:ind w:left="1800" w:hanging="360"/>
      </w:pPr>
    </w:lvl>
    <w:lvl w:ilvl="2" w:tplc="28A0DB68" w:tentative="1">
      <w:start w:val="1"/>
      <w:numFmt w:val="bullet"/>
      <w:lvlText w:val=""/>
      <w:lvlJc w:val="left"/>
      <w:pPr>
        <w:ind w:left="2520" w:hanging="360"/>
      </w:pPr>
    </w:lvl>
    <w:lvl w:ilvl="3" w:tplc="17B6E282" w:tentative="1">
      <w:start w:val="1"/>
      <w:numFmt w:val="bullet"/>
      <w:lvlText w:val=""/>
      <w:lvlJc w:val="left"/>
      <w:pPr>
        <w:ind w:left="3240" w:hanging="360"/>
      </w:pPr>
    </w:lvl>
    <w:lvl w:ilvl="4" w:tplc="179CFFDE" w:tentative="1">
      <w:start w:val="1"/>
      <w:numFmt w:val="bullet"/>
      <w:lvlText w:val="o"/>
      <w:lvlJc w:val="left"/>
      <w:pPr>
        <w:ind w:left="3960" w:hanging="360"/>
      </w:pPr>
    </w:lvl>
    <w:lvl w:ilvl="5" w:tplc="AE30F5FE" w:tentative="1">
      <w:start w:val="1"/>
      <w:numFmt w:val="bullet"/>
      <w:lvlText w:val=""/>
      <w:lvlJc w:val="left"/>
      <w:pPr>
        <w:ind w:left="4680" w:hanging="360"/>
      </w:pPr>
    </w:lvl>
    <w:lvl w:ilvl="6" w:tplc="5B3A30E2" w:tentative="1">
      <w:start w:val="1"/>
      <w:numFmt w:val="bullet"/>
      <w:lvlText w:val=""/>
      <w:lvlJc w:val="left"/>
      <w:pPr>
        <w:ind w:left="5400" w:hanging="360"/>
      </w:pPr>
    </w:lvl>
    <w:lvl w:ilvl="7" w:tplc="F918CC24" w:tentative="1">
      <w:start w:val="1"/>
      <w:numFmt w:val="bullet"/>
      <w:lvlText w:val="o"/>
      <w:lvlJc w:val="left"/>
      <w:pPr>
        <w:ind w:left="6120" w:hanging="360"/>
      </w:pPr>
    </w:lvl>
    <w:lvl w:ilvl="8" w:tplc="7D800620" w:tentative="1">
      <w:start w:val="1"/>
      <w:numFmt w:val="bullet"/>
      <w:lvlText w:val=""/>
      <w:lvlJc w:val="left"/>
      <w:pPr>
        <w:ind w:left="6840" w:hanging="360"/>
      </w:pPr>
    </w:lvl>
  </w:abstractNum>
  <w:num w:numId="1">
    <w:abstractNumId w:val="22"/>
  </w:num>
  <w:num w:numId="2">
    <w:abstractNumId w:val="0"/>
  </w:num>
  <w:num w:numId="3">
    <w:abstractNumId w:val="8"/>
  </w:num>
  <w:num w:numId="4">
    <w:abstractNumId w:val="25"/>
  </w:num>
  <w:num w:numId="5">
    <w:abstractNumId w:val="12"/>
  </w:num>
  <w:num w:numId="6">
    <w:abstractNumId w:val="26"/>
  </w:num>
  <w:num w:numId="7">
    <w:abstractNumId w:val="5"/>
  </w:num>
  <w:num w:numId="8">
    <w:abstractNumId w:val="16"/>
  </w:num>
  <w:num w:numId="9">
    <w:abstractNumId w:val="20"/>
  </w:num>
  <w:num w:numId="10">
    <w:abstractNumId w:val="7"/>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
  </w:num>
  <w:num w:numId="22">
    <w:abstractNumId w:val="21"/>
  </w:num>
  <w:num w:numId="23">
    <w:abstractNumId w:val="17"/>
  </w:num>
  <w:num w:numId="24">
    <w:abstractNumId w:val="1"/>
  </w:num>
  <w:num w:numId="25">
    <w:abstractNumId w:val="23"/>
  </w:num>
  <w:num w:numId="26">
    <w:abstractNumId w:val="10"/>
  </w:num>
  <w:num w:numId="27">
    <w:abstractNumId w:val="27"/>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6"/>
  </w:num>
  <w:num w:numId="31">
    <w:abstractNumId w:val="18"/>
  </w:num>
  <w:num w:numId="32">
    <w:abstractNumId w:val="13"/>
  </w:num>
  <w:num w:numId="33">
    <w:abstractNumId w:val="11"/>
  </w:num>
  <w:num w:numId="34">
    <w:abstractNumId w:val="14"/>
  </w:num>
  <w:num w:numId="35">
    <w:abstractNumId w:val="15"/>
  </w:num>
  <w:num w:numId="36">
    <w:abstractNumId w:val="19"/>
  </w:num>
  <w:num w:numId="3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activeWritingStyle w:appName="MSWord" w:lang="es-CL"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s-CL" w:vendorID="64" w:dllVersion="4096" w:nlCheck="1" w:checkStyle="0"/>
  <w:activeWritingStyle w:appName="MSWord" w:lang="en-AU" w:vendorID="64" w:dllVersion="0" w:nlCheck="1" w:checkStyle="0"/>
  <w:activeWritingStyle w:appName="MSWord" w:lang="es-CL" w:vendorID="64" w:dllVersion="0" w:nlCheck="1" w:checkStyle="0"/>
  <w:activeWritingStyle w:appName="MSWord" w:lang="fr-FR" w:vendorID="64" w:dllVersion="0" w:nlCheck="1" w:checkStyle="0"/>
  <w:activeWritingStyle w:appName="MSWord" w:lang="fr-FR" w:vendorID="64" w:dllVersion="6" w:nlCheck="1" w:checkStyle="0"/>
  <w:activeWritingStyle w:appName="MSWord" w:lang="fr-FR" w:vendorID="64" w:dllVersion="4096"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C09"/>
    <w:rsid w:val="000018E4"/>
    <w:rsid w:val="00001AAC"/>
    <w:rsid w:val="00004F4E"/>
    <w:rsid w:val="00012727"/>
    <w:rsid w:val="00013F23"/>
    <w:rsid w:val="00015F49"/>
    <w:rsid w:val="0002279A"/>
    <w:rsid w:val="00025467"/>
    <w:rsid w:val="00033D6F"/>
    <w:rsid w:val="00036CFF"/>
    <w:rsid w:val="00043FFE"/>
    <w:rsid w:val="000452B6"/>
    <w:rsid w:val="00046662"/>
    <w:rsid w:val="000534C0"/>
    <w:rsid w:val="00054B0E"/>
    <w:rsid w:val="00062896"/>
    <w:rsid w:val="000638E6"/>
    <w:rsid w:val="000657EB"/>
    <w:rsid w:val="00066297"/>
    <w:rsid w:val="0006656C"/>
    <w:rsid w:val="0006735D"/>
    <w:rsid w:val="0007209F"/>
    <w:rsid w:val="00075DAD"/>
    <w:rsid w:val="00076455"/>
    <w:rsid w:val="0007697D"/>
    <w:rsid w:val="00080960"/>
    <w:rsid w:val="0008134C"/>
    <w:rsid w:val="000839ED"/>
    <w:rsid w:val="000840C6"/>
    <w:rsid w:val="00091582"/>
    <w:rsid w:val="0009631C"/>
    <w:rsid w:val="000A2847"/>
    <w:rsid w:val="000A3245"/>
    <w:rsid w:val="000A5FDC"/>
    <w:rsid w:val="000A653D"/>
    <w:rsid w:val="000B0CB3"/>
    <w:rsid w:val="000B1DF7"/>
    <w:rsid w:val="000B36BF"/>
    <w:rsid w:val="000B4D80"/>
    <w:rsid w:val="000B5154"/>
    <w:rsid w:val="000B631C"/>
    <w:rsid w:val="000B7692"/>
    <w:rsid w:val="000C08D9"/>
    <w:rsid w:val="000D39C6"/>
    <w:rsid w:val="000E05B5"/>
    <w:rsid w:val="000E795C"/>
    <w:rsid w:val="000F0F1E"/>
    <w:rsid w:val="000F52E0"/>
    <w:rsid w:val="000F55FB"/>
    <w:rsid w:val="000F5FDE"/>
    <w:rsid w:val="001007FF"/>
    <w:rsid w:val="00106074"/>
    <w:rsid w:val="0010731E"/>
    <w:rsid w:val="00107AE9"/>
    <w:rsid w:val="00107CDE"/>
    <w:rsid w:val="00113E26"/>
    <w:rsid w:val="00116BBE"/>
    <w:rsid w:val="00121C59"/>
    <w:rsid w:val="0012332F"/>
    <w:rsid w:val="00124117"/>
    <w:rsid w:val="00134E71"/>
    <w:rsid w:val="0015087D"/>
    <w:rsid w:val="00152717"/>
    <w:rsid w:val="0015324B"/>
    <w:rsid w:val="00153F6E"/>
    <w:rsid w:val="00161FE7"/>
    <w:rsid w:val="00162E15"/>
    <w:rsid w:val="00165307"/>
    <w:rsid w:val="001659A8"/>
    <w:rsid w:val="0016789E"/>
    <w:rsid w:val="00174CF5"/>
    <w:rsid w:val="00177163"/>
    <w:rsid w:val="00177430"/>
    <w:rsid w:val="00181F72"/>
    <w:rsid w:val="00190401"/>
    <w:rsid w:val="00190B9A"/>
    <w:rsid w:val="00196178"/>
    <w:rsid w:val="0019712B"/>
    <w:rsid w:val="001A1094"/>
    <w:rsid w:val="001A2061"/>
    <w:rsid w:val="001A2A6A"/>
    <w:rsid w:val="001A3469"/>
    <w:rsid w:val="001A74EB"/>
    <w:rsid w:val="001A7CAF"/>
    <w:rsid w:val="001B171F"/>
    <w:rsid w:val="001B62EC"/>
    <w:rsid w:val="001B6E79"/>
    <w:rsid w:val="001C2064"/>
    <w:rsid w:val="001C25D5"/>
    <w:rsid w:val="001C5327"/>
    <w:rsid w:val="001D1C96"/>
    <w:rsid w:val="001D3797"/>
    <w:rsid w:val="001D39F1"/>
    <w:rsid w:val="001D510E"/>
    <w:rsid w:val="001D5709"/>
    <w:rsid w:val="001D7408"/>
    <w:rsid w:val="001E3F8E"/>
    <w:rsid w:val="001F71B3"/>
    <w:rsid w:val="00202798"/>
    <w:rsid w:val="002050E5"/>
    <w:rsid w:val="00210812"/>
    <w:rsid w:val="00210CE3"/>
    <w:rsid w:val="00210DBF"/>
    <w:rsid w:val="002117EC"/>
    <w:rsid w:val="00216A44"/>
    <w:rsid w:val="00216FC1"/>
    <w:rsid w:val="00217B48"/>
    <w:rsid w:val="00217C08"/>
    <w:rsid w:val="00226C50"/>
    <w:rsid w:val="00227448"/>
    <w:rsid w:val="00237B11"/>
    <w:rsid w:val="002417D3"/>
    <w:rsid w:val="00242FA1"/>
    <w:rsid w:val="002430E1"/>
    <w:rsid w:val="00245EE1"/>
    <w:rsid w:val="00254319"/>
    <w:rsid w:val="00256772"/>
    <w:rsid w:val="002626AE"/>
    <w:rsid w:val="00263444"/>
    <w:rsid w:val="002647F6"/>
    <w:rsid w:val="00267432"/>
    <w:rsid w:val="00267531"/>
    <w:rsid w:val="00270291"/>
    <w:rsid w:val="0027180B"/>
    <w:rsid w:val="002764FD"/>
    <w:rsid w:val="00277C69"/>
    <w:rsid w:val="00295D87"/>
    <w:rsid w:val="002A3D68"/>
    <w:rsid w:val="002A4310"/>
    <w:rsid w:val="002B100D"/>
    <w:rsid w:val="002B2233"/>
    <w:rsid w:val="002B6CE5"/>
    <w:rsid w:val="002B7AC9"/>
    <w:rsid w:val="002B7CDD"/>
    <w:rsid w:val="002C23CE"/>
    <w:rsid w:val="002C373A"/>
    <w:rsid w:val="002C451D"/>
    <w:rsid w:val="002C5443"/>
    <w:rsid w:val="002C5B61"/>
    <w:rsid w:val="002D496E"/>
    <w:rsid w:val="002D4C24"/>
    <w:rsid w:val="002D6B3A"/>
    <w:rsid w:val="002E0CB5"/>
    <w:rsid w:val="002E253C"/>
    <w:rsid w:val="002E32C2"/>
    <w:rsid w:val="002E3A99"/>
    <w:rsid w:val="002E5F95"/>
    <w:rsid w:val="002E7F95"/>
    <w:rsid w:val="002F2AD2"/>
    <w:rsid w:val="002F42B5"/>
    <w:rsid w:val="002F74A8"/>
    <w:rsid w:val="00310A45"/>
    <w:rsid w:val="003141B0"/>
    <w:rsid w:val="003145B0"/>
    <w:rsid w:val="00315581"/>
    <w:rsid w:val="00320623"/>
    <w:rsid w:val="00323332"/>
    <w:rsid w:val="0032528A"/>
    <w:rsid w:val="00325926"/>
    <w:rsid w:val="0032630F"/>
    <w:rsid w:val="00333428"/>
    <w:rsid w:val="00337EB0"/>
    <w:rsid w:val="003409A9"/>
    <w:rsid w:val="003462E7"/>
    <w:rsid w:val="00346D59"/>
    <w:rsid w:val="00351324"/>
    <w:rsid w:val="003562D5"/>
    <w:rsid w:val="00357393"/>
    <w:rsid w:val="003656EC"/>
    <w:rsid w:val="0036652D"/>
    <w:rsid w:val="00366B8A"/>
    <w:rsid w:val="00374910"/>
    <w:rsid w:val="0037507B"/>
    <w:rsid w:val="00377528"/>
    <w:rsid w:val="00377BEA"/>
    <w:rsid w:val="003830DA"/>
    <w:rsid w:val="00387B35"/>
    <w:rsid w:val="00391F05"/>
    <w:rsid w:val="003936E6"/>
    <w:rsid w:val="003963A5"/>
    <w:rsid w:val="003A4F66"/>
    <w:rsid w:val="003B0013"/>
    <w:rsid w:val="003B1C03"/>
    <w:rsid w:val="003B3150"/>
    <w:rsid w:val="003B47A3"/>
    <w:rsid w:val="003B4E94"/>
    <w:rsid w:val="003C1A4E"/>
    <w:rsid w:val="003C3303"/>
    <w:rsid w:val="003C39DA"/>
    <w:rsid w:val="003D69E8"/>
    <w:rsid w:val="003E54AE"/>
    <w:rsid w:val="003E7232"/>
    <w:rsid w:val="003E7B35"/>
    <w:rsid w:val="003E7C21"/>
    <w:rsid w:val="003F5215"/>
    <w:rsid w:val="00400297"/>
    <w:rsid w:val="00400D26"/>
    <w:rsid w:val="00401395"/>
    <w:rsid w:val="00402618"/>
    <w:rsid w:val="0041271F"/>
    <w:rsid w:val="00412C6B"/>
    <w:rsid w:val="00423A10"/>
    <w:rsid w:val="00423D40"/>
    <w:rsid w:val="0042472B"/>
    <w:rsid w:val="00433CDF"/>
    <w:rsid w:val="00441199"/>
    <w:rsid w:val="00443A86"/>
    <w:rsid w:val="0044692F"/>
    <w:rsid w:val="00447478"/>
    <w:rsid w:val="00447F11"/>
    <w:rsid w:val="00450C40"/>
    <w:rsid w:val="00451BC3"/>
    <w:rsid w:val="00455234"/>
    <w:rsid w:val="00467197"/>
    <w:rsid w:val="0047075E"/>
    <w:rsid w:val="00471BA8"/>
    <w:rsid w:val="00472E22"/>
    <w:rsid w:val="0047312B"/>
    <w:rsid w:val="004866D4"/>
    <w:rsid w:val="00490AD5"/>
    <w:rsid w:val="004927FC"/>
    <w:rsid w:val="00493858"/>
    <w:rsid w:val="00497E8E"/>
    <w:rsid w:val="004A5E41"/>
    <w:rsid w:val="004B2660"/>
    <w:rsid w:val="004B29F1"/>
    <w:rsid w:val="004B7C25"/>
    <w:rsid w:val="004B7EEA"/>
    <w:rsid w:val="004C0EDD"/>
    <w:rsid w:val="004C1187"/>
    <w:rsid w:val="004C183F"/>
    <w:rsid w:val="004C5330"/>
    <w:rsid w:val="004C6858"/>
    <w:rsid w:val="004C6E9E"/>
    <w:rsid w:val="004D2201"/>
    <w:rsid w:val="004D2326"/>
    <w:rsid w:val="004D3554"/>
    <w:rsid w:val="004D3DEF"/>
    <w:rsid w:val="004E100C"/>
    <w:rsid w:val="004F372E"/>
    <w:rsid w:val="004F5C15"/>
    <w:rsid w:val="004F7B33"/>
    <w:rsid w:val="00501858"/>
    <w:rsid w:val="00504553"/>
    <w:rsid w:val="00507CC5"/>
    <w:rsid w:val="00517EA9"/>
    <w:rsid w:val="0052118C"/>
    <w:rsid w:val="0052542A"/>
    <w:rsid w:val="00526110"/>
    <w:rsid w:val="005266A8"/>
    <w:rsid w:val="0052713B"/>
    <w:rsid w:val="005302D6"/>
    <w:rsid w:val="00530829"/>
    <w:rsid w:val="00530F06"/>
    <w:rsid w:val="00536553"/>
    <w:rsid w:val="00545853"/>
    <w:rsid w:val="00552F2C"/>
    <w:rsid w:val="00555A02"/>
    <w:rsid w:val="005576DC"/>
    <w:rsid w:val="005579E3"/>
    <w:rsid w:val="005618FD"/>
    <w:rsid w:val="005630FA"/>
    <w:rsid w:val="00565364"/>
    <w:rsid w:val="005715EB"/>
    <w:rsid w:val="00571D94"/>
    <w:rsid w:val="00575E5B"/>
    <w:rsid w:val="00576C3D"/>
    <w:rsid w:val="00581860"/>
    <w:rsid w:val="00582644"/>
    <w:rsid w:val="0058542B"/>
    <w:rsid w:val="00586E63"/>
    <w:rsid w:val="00587A90"/>
    <w:rsid w:val="005947C1"/>
    <w:rsid w:val="00594FE9"/>
    <w:rsid w:val="005959DA"/>
    <w:rsid w:val="00597F1D"/>
    <w:rsid w:val="005A07FB"/>
    <w:rsid w:val="005A3579"/>
    <w:rsid w:val="005A6328"/>
    <w:rsid w:val="005B08B8"/>
    <w:rsid w:val="005B34D5"/>
    <w:rsid w:val="005B3650"/>
    <w:rsid w:val="005C05FA"/>
    <w:rsid w:val="005C129F"/>
    <w:rsid w:val="005C2DFF"/>
    <w:rsid w:val="005C40A0"/>
    <w:rsid w:val="005C4A62"/>
    <w:rsid w:val="005D3334"/>
    <w:rsid w:val="005D3C15"/>
    <w:rsid w:val="005D4AF4"/>
    <w:rsid w:val="005D7048"/>
    <w:rsid w:val="005E3893"/>
    <w:rsid w:val="005E6150"/>
    <w:rsid w:val="005E7825"/>
    <w:rsid w:val="005E7A0A"/>
    <w:rsid w:val="005F4087"/>
    <w:rsid w:val="005F433E"/>
    <w:rsid w:val="005F5F38"/>
    <w:rsid w:val="006037A6"/>
    <w:rsid w:val="00603D1A"/>
    <w:rsid w:val="00606FD1"/>
    <w:rsid w:val="00610E91"/>
    <w:rsid w:val="0061227B"/>
    <w:rsid w:val="00612EE4"/>
    <w:rsid w:val="00615405"/>
    <w:rsid w:val="00620F60"/>
    <w:rsid w:val="006214AE"/>
    <w:rsid w:val="00621DF8"/>
    <w:rsid w:val="00622283"/>
    <w:rsid w:val="00622F5C"/>
    <w:rsid w:val="00624AA5"/>
    <w:rsid w:val="00624B8B"/>
    <w:rsid w:val="00626FAF"/>
    <w:rsid w:val="00642244"/>
    <w:rsid w:val="0064254E"/>
    <w:rsid w:val="00657A93"/>
    <w:rsid w:val="00657FF3"/>
    <w:rsid w:val="00660803"/>
    <w:rsid w:val="00667C2E"/>
    <w:rsid w:val="00673E00"/>
    <w:rsid w:val="00676436"/>
    <w:rsid w:val="006775B9"/>
    <w:rsid w:val="0067769A"/>
    <w:rsid w:val="006829DF"/>
    <w:rsid w:val="00692157"/>
    <w:rsid w:val="006A14F3"/>
    <w:rsid w:val="006B0F73"/>
    <w:rsid w:val="006C54EB"/>
    <w:rsid w:val="006C63EF"/>
    <w:rsid w:val="006D5F97"/>
    <w:rsid w:val="006D7464"/>
    <w:rsid w:val="006E13B1"/>
    <w:rsid w:val="006E5681"/>
    <w:rsid w:val="006E5CCB"/>
    <w:rsid w:val="006E5EB6"/>
    <w:rsid w:val="006F62E2"/>
    <w:rsid w:val="0070080C"/>
    <w:rsid w:val="00703E1F"/>
    <w:rsid w:val="00704240"/>
    <w:rsid w:val="00711589"/>
    <w:rsid w:val="00711AD7"/>
    <w:rsid w:val="00714D15"/>
    <w:rsid w:val="00716D46"/>
    <w:rsid w:val="007178F9"/>
    <w:rsid w:val="00720D67"/>
    <w:rsid w:val="00723E71"/>
    <w:rsid w:val="00724049"/>
    <w:rsid w:val="0072574D"/>
    <w:rsid w:val="00726020"/>
    <w:rsid w:val="00726C25"/>
    <w:rsid w:val="00741DC3"/>
    <w:rsid w:val="00743BF5"/>
    <w:rsid w:val="00744FFE"/>
    <w:rsid w:val="0074688B"/>
    <w:rsid w:val="007474DD"/>
    <w:rsid w:val="007479FD"/>
    <w:rsid w:val="00750727"/>
    <w:rsid w:val="0075554B"/>
    <w:rsid w:val="0076018D"/>
    <w:rsid w:val="007624E1"/>
    <w:rsid w:val="007625FA"/>
    <w:rsid w:val="0076794A"/>
    <w:rsid w:val="00772EE3"/>
    <w:rsid w:val="00776A9F"/>
    <w:rsid w:val="00783401"/>
    <w:rsid w:val="00792972"/>
    <w:rsid w:val="007A0A37"/>
    <w:rsid w:val="007A1841"/>
    <w:rsid w:val="007A2EF6"/>
    <w:rsid w:val="007A5022"/>
    <w:rsid w:val="007A5C04"/>
    <w:rsid w:val="007B04B4"/>
    <w:rsid w:val="007B155F"/>
    <w:rsid w:val="007B25BE"/>
    <w:rsid w:val="007B31CC"/>
    <w:rsid w:val="007C347B"/>
    <w:rsid w:val="007D1B00"/>
    <w:rsid w:val="007D2991"/>
    <w:rsid w:val="007D3372"/>
    <w:rsid w:val="007D4E5E"/>
    <w:rsid w:val="007D5B91"/>
    <w:rsid w:val="007E032B"/>
    <w:rsid w:val="007E179B"/>
    <w:rsid w:val="007E4286"/>
    <w:rsid w:val="007F5313"/>
    <w:rsid w:val="007F57DF"/>
    <w:rsid w:val="007F5C8C"/>
    <w:rsid w:val="00800252"/>
    <w:rsid w:val="00802179"/>
    <w:rsid w:val="00802CA5"/>
    <w:rsid w:val="00803790"/>
    <w:rsid w:val="008042C1"/>
    <w:rsid w:val="008115E7"/>
    <w:rsid w:val="00816241"/>
    <w:rsid w:val="008211D1"/>
    <w:rsid w:val="00823BF2"/>
    <w:rsid w:val="008301EC"/>
    <w:rsid w:val="00831062"/>
    <w:rsid w:val="00832A9D"/>
    <w:rsid w:val="00832BAA"/>
    <w:rsid w:val="0083549D"/>
    <w:rsid w:val="0083712E"/>
    <w:rsid w:val="00837969"/>
    <w:rsid w:val="00840A20"/>
    <w:rsid w:val="008459E4"/>
    <w:rsid w:val="008510C9"/>
    <w:rsid w:val="00855EA3"/>
    <w:rsid w:val="008565D3"/>
    <w:rsid w:val="0085710F"/>
    <w:rsid w:val="008571B1"/>
    <w:rsid w:val="00857332"/>
    <w:rsid w:val="0086391B"/>
    <w:rsid w:val="008653F1"/>
    <w:rsid w:val="00866794"/>
    <w:rsid w:val="00871D00"/>
    <w:rsid w:val="0087529E"/>
    <w:rsid w:val="00876E93"/>
    <w:rsid w:val="00877CC5"/>
    <w:rsid w:val="0088081A"/>
    <w:rsid w:val="00885C35"/>
    <w:rsid w:val="00890467"/>
    <w:rsid w:val="00891AF5"/>
    <w:rsid w:val="00895A5B"/>
    <w:rsid w:val="008A1A00"/>
    <w:rsid w:val="008A1DDD"/>
    <w:rsid w:val="008A1EAD"/>
    <w:rsid w:val="008A2226"/>
    <w:rsid w:val="008A3A3E"/>
    <w:rsid w:val="008A3BDE"/>
    <w:rsid w:val="008B4E7C"/>
    <w:rsid w:val="008B5F33"/>
    <w:rsid w:val="008C3F6F"/>
    <w:rsid w:val="008C4273"/>
    <w:rsid w:val="008C4473"/>
    <w:rsid w:val="008D42C8"/>
    <w:rsid w:val="008E4E7D"/>
    <w:rsid w:val="008E7B12"/>
    <w:rsid w:val="008F0202"/>
    <w:rsid w:val="0090363A"/>
    <w:rsid w:val="00903B4F"/>
    <w:rsid w:val="00903E4D"/>
    <w:rsid w:val="00905BD9"/>
    <w:rsid w:val="00906DCA"/>
    <w:rsid w:val="00907F94"/>
    <w:rsid w:val="00910682"/>
    <w:rsid w:val="00912470"/>
    <w:rsid w:val="009133C4"/>
    <w:rsid w:val="0091415F"/>
    <w:rsid w:val="0091491A"/>
    <w:rsid w:val="00914926"/>
    <w:rsid w:val="00927462"/>
    <w:rsid w:val="0093476E"/>
    <w:rsid w:val="0093762B"/>
    <w:rsid w:val="009411D6"/>
    <w:rsid w:val="00941B7E"/>
    <w:rsid w:val="00944AB1"/>
    <w:rsid w:val="009512BE"/>
    <w:rsid w:val="009605C4"/>
    <w:rsid w:val="00974C1B"/>
    <w:rsid w:val="00976D34"/>
    <w:rsid w:val="0098479D"/>
    <w:rsid w:val="00985A45"/>
    <w:rsid w:val="009864B6"/>
    <w:rsid w:val="00986B87"/>
    <w:rsid w:val="009928AC"/>
    <w:rsid w:val="00993F14"/>
    <w:rsid w:val="0099569A"/>
    <w:rsid w:val="00996F96"/>
    <w:rsid w:val="00997453"/>
    <w:rsid w:val="009A14A3"/>
    <w:rsid w:val="009A2856"/>
    <w:rsid w:val="009A7772"/>
    <w:rsid w:val="009C09A4"/>
    <w:rsid w:val="009C3B7B"/>
    <w:rsid w:val="009C57CA"/>
    <w:rsid w:val="009E0726"/>
    <w:rsid w:val="009E0FA6"/>
    <w:rsid w:val="009E39CB"/>
    <w:rsid w:val="009E417F"/>
    <w:rsid w:val="009E619C"/>
    <w:rsid w:val="009F0C14"/>
    <w:rsid w:val="009F0CA7"/>
    <w:rsid w:val="009F2383"/>
    <w:rsid w:val="009F508E"/>
    <w:rsid w:val="00A074CE"/>
    <w:rsid w:val="00A12264"/>
    <w:rsid w:val="00A1692E"/>
    <w:rsid w:val="00A16A2C"/>
    <w:rsid w:val="00A21EB2"/>
    <w:rsid w:val="00A2526B"/>
    <w:rsid w:val="00A25A61"/>
    <w:rsid w:val="00A30751"/>
    <w:rsid w:val="00A433BF"/>
    <w:rsid w:val="00A43CE6"/>
    <w:rsid w:val="00A51E08"/>
    <w:rsid w:val="00A54EE3"/>
    <w:rsid w:val="00A66CCA"/>
    <w:rsid w:val="00A703DF"/>
    <w:rsid w:val="00A718D4"/>
    <w:rsid w:val="00A71C47"/>
    <w:rsid w:val="00A75FA4"/>
    <w:rsid w:val="00A76B07"/>
    <w:rsid w:val="00A771A1"/>
    <w:rsid w:val="00A84126"/>
    <w:rsid w:val="00A84A39"/>
    <w:rsid w:val="00A855EA"/>
    <w:rsid w:val="00A860BB"/>
    <w:rsid w:val="00A862EA"/>
    <w:rsid w:val="00A86A9F"/>
    <w:rsid w:val="00AA2F60"/>
    <w:rsid w:val="00AB2578"/>
    <w:rsid w:val="00AB2629"/>
    <w:rsid w:val="00AB49A5"/>
    <w:rsid w:val="00AB4B2D"/>
    <w:rsid w:val="00AB7F82"/>
    <w:rsid w:val="00AC428A"/>
    <w:rsid w:val="00AD235A"/>
    <w:rsid w:val="00AD3BE2"/>
    <w:rsid w:val="00AD6342"/>
    <w:rsid w:val="00AE2DD2"/>
    <w:rsid w:val="00AE38E1"/>
    <w:rsid w:val="00AE3D4D"/>
    <w:rsid w:val="00B01ACF"/>
    <w:rsid w:val="00B034AC"/>
    <w:rsid w:val="00B03D02"/>
    <w:rsid w:val="00B0799F"/>
    <w:rsid w:val="00B10F04"/>
    <w:rsid w:val="00B13603"/>
    <w:rsid w:val="00B141F0"/>
    <w:rsid w:val="00B14E93"/>
    <w:rsid w:val="00B1545B"/>
    <w:rsid w:val="00B17693"/>
    <w:rsid w:val="00B17DD6"/>
    <w:rsid w:val="00B204E4"/>
    <w:rsid w:val="00B21488"/>
    <w:rsid w:val="00B25FF0"/>
    <w:rsid w:val="00B30261"/>
    <w:rsid w:val="00B377BE"/>
    <w:rsid w:val="00B41010"/>
    <w:rsid w:val="00B426F9"/>
    <w:rsid w:val="00B4279C"/>
    <w:rsid w:val="00B4384B"/>
    <w:rsid w:val="00B47B64"/>
    <w:rsid w:val="00B51072"/>
    <w:rsid w:val="00B5441B"/>
    <w:rsid w:val="00B5555B"/>
    <w:rsid w:val="00B601B1"/>
    <w:rsid w:val="00B6213F"/>
    <w:rsid w:val="00B6381A"/>
    <w:rsid w:val="00B64697"/>
    <w:rsid w:val="00B6616C"/>
    <w:rsid w:val="00B66346"/>
    <w:rsid w:val="00B66B7D"/>
    <w:rsid w:val="00B67B4B"/>
    <w:rsid w:val="00B71B02"/>
    <w:rsid w:val="00B73B51"/>
    <w:rsid w:val="00B744E7"/>
    <w:rsid w:val="00B74B0B"/>
    <w:rsid w:val="00B754BE"/>
    <w:rsid w:val="00B807E5"/>
    <w:rsid w:val="00B83A1A"/>
    <w:rsid w:val="00B83FC1"/>
    <w:rsid w:val="00B86A21"/>
    <w:rsid w:val="00B87335"/>
    <w:rsid w:val="00B920AB"/>
    <w:rsid w:val="00BA01C9"/>
    <w:rsid w:val="00BA0C09"/>
    <w:rsid w:val="00BA2F1C"/>
    <w:rsid w:val="00BA63A0"/>
    <w:rsid w:val="00BA641F"/>
    <w:rsid w:val="00BB1272"/>
    <w:rsid w:val="00BB2D2F"/>
    <w:rsid w:val="00BB4AA9"/>
    <w:rsid w:val="00BC2C48"/>
    <w:rsid w:val="00BC3C77"/>
    <w:rsid w:val="00BC5CD0"/>
    <w:rsid w:val="00BD293D"/>
    <w:rsid w:val="00BD29B6"/>
    <w:rsid w:val="00BE083A"/>
    <w:rsid w:val="00BF0DF1"/>
    <w:rsid w:val="00BF235B"/>
    <w:rsid w:val="00BF580A"/>
    <w:rsid w:val="00BF5E88"/>
    <w:rsid w:val="00BF7F39"/>
    <w:rsid w:val="00C03242"/>
    <w:rsid w:val="00C05D9C"/>
    <w:rsid w:val="00C1012A"/>
    <w:rsid w:val="00C111C1"/>
    <w:rsid w:val="00C14546"/>
    <w:rsid w:val="00C14F6A"/>
    <w:rsid w:val="00C15036"/>
    <w:rsid w:val="00C15BD8"/>
    <w:rsid w:val="00C21053"/>
    <w:rsid w:val="00C22096"/>
    <w:rsid w:val="00C316BD"/>
    <w:rsid w:val="00C32BFA"/>
    <w:rsid w:val="00C35C17"/>
    <w:rsid w:val="00C37B0C"/>
    <w:rsid w:val="00C40EA2"/>
    <w:rsid w:val="00C41048"/>
    <w:rsid w:val="00C4737C"/>
    <w:rsid w:val="00C5277C"/>
    <w:rsid w:val="00C579B9"/>
    <w:rsid w:val="00C63074"/>
    <w:rsid w:val="00C63698"/>
    <w:rsid w:val="00C65B30"/>
    <w:rsid w:val="00C74FD5"/>
    <w:rsid w:val="00C77397"/>
    <w:rsid w:val="00C87225"/>
    <w:rsid w:val="00C87923"/>
    <w:rsid w:val="00C90013"/>
    <w:rsid w:val="00CA4C13"/>
    <w:rsid w:val="00CA65B0"/>
    <w:rsid w:val="00CA79E7"/>
    <w:rsid w:val="00CB0055"/>
    <w:rsid w:val="00CB4329"/>
    <w:rsid w:val="00CB445D"/>
    <w:rsid w:val="00CC2113"/>
    <w:rsid w:val="00CE1FD9"/>
    <w:rsid w:val="00CE3CA0"/>
    <w:rsid w:val="00CE41DB"/>
    <w:rsid w:val="00CE5977"/>
    <w:rsid w:val="00CF0E0E"/>
    <w:rsid w:val="00CF3D12"/>
    <w:rsid w:val="00D02E1D"/>
    <w:rsid w:val="00D0758D"/>
    <w:rsid w:val="00D07FEA"/>
    <w:rsid w:val="00D15B5A"/>
    <w:rsid w:val="00D203A3"/>
    <w:rsid w:val="00D2227A"/>
    <w:rsid w:val="00D2457E"/>
    <w:rsid w:val="00D3074A"/>
    <w:rsid w:val="00D30CEA"/>
    <w:rsid w:val="00D321CB"/>
    <w:rsid w:val="00D325E2"/>
    <w:rsid w:val="00D34D13"/>
    <w:rsid w:val="00D35ACC"/>
    <w:rsid w:val="00D3637C"/>
    <w:rsid w:val="00D363C9"/>
    <w:rsid w:val="00D41B23"/>
    <w:rsid w:val="00D4228B"/>
    <w:rsid w:val="00D42657"/>
    <w:rsid w:val="00D42D24"/>
    <w:rsid w:val="00D4370A"/>
    <w:rsid w:val="00D447CB"/>
    <w:rsid w:val="00D44EDA"/>
    <w:rsid w:val="00D4659A"/>
    <w:rsid w:val="00D47A4E"/>
    <w:rsid w:val="00D5058B"/>
    <w:rsid w:val="00D5166E"/>
    <w:rsid w:val="00D53D2C"/>
    <w:rsid w:val="00D560CA"/>
    <w:rsid w:val="00D566F6"/>
    <w:rsid w:val="00D61D5B"/>
    <w:rsid w:val="00D63DEC"/>
    <w:rsid w:val="00D66362"/>
    <w:rsid w:val="00D6725C"/>
    <w:rsid w:val="00D714B7"/>
    <w:rsid w:val="00D71BAA"/>
    <w:rsid w:val="00D724F0"/>
    <w:rsid w:val="00D804CC"/>
    <w:rsid w:val="00D827D6"/>
    <w:rsid w:val="00D85A92"/>
    <w:rsid w:val="00D9087D"/>
    <w:rsid w:val="00D92E3B"/>
    <w:rsid w:val="00D94D64"/>
    <w:rsid w:val="00D952C8"/>
    <w:rsid w:val="00D95A39"/>
    <w:rsid w:val="00DA24E0"/>
    <w:rsid w:val="00DA4EA4"/>
    <w:rsid w:val="00DA5B1D"/>
    <w:rsid w:val="00DA6FE2"/>
    <w:rsid w:val="00DA7A95"/>
    <w:rsid w:val="00DB0A6C"/>
    <w:rsid w:val="00DB4440"/>
    <w:rsid w:val="00DB4ADD"/>
    <w:rsid w:val="00DB56D5"/>
    <w:rsid w:val="00DC29EB"/>
    <w:rsid w:val="00DC2BFF"/>
    <w:rsid w:val="00DC3AD5"/>
    <w:rsid w:val="00DC40C4"/>
    <w:rsid w:val="00DC60B2"/>
    <w:rsid w:val="00DD107F"/>
    <w:rsid w:val="00DD2B4E"/>
    <w:rsid w:val="00DD3DE2"/>
    <w:rsid w:val="00DE165E"/>
    <w:rsid w:val="00DE53A2"/>
    <w:rsid w:val="00DE6A2D"/>
    <w:rsid w:val="00DE75A0"/>
    <w:rsid w:val="00DF03C4"/>
    <w:rsid w:val="00DF1DC5"/>
    <w:rsid w:val="00DF5675"/>
    <w:rsid w:val="00DF673E"/>
    <w:rsid w:val="00E10454"/>
    <w:rsid w:val="00E130A9"/>
    <w:rsid w:val="00E1527C"/>
    <w:rsid w:val="00E17AAC"/>
    <w:rsid w:val="00E21189"/>
    <w:rsid w:val="00E2243E"/>
    <w:rsid w:val="00E22A4A"/>
    <w:rsid w:val="00E310EB"/>
    <w:rsid w:val="00E325FC"/>
    <w:rsid w:val="00E32D27"/>
    <w:rsid w:val="00E33ED9"/>
    <w:rsid w:val="00E34C57"/>
    <w:rsid w:val="00E4119B"/>
    <w:rsid w:val="00E43DAE"/>
    <w:rsid w:val="00E44A02"/>
    <w:rsid w:val="00E44E88"/>
    <w:rsid w:val="00E47BF8"/>
    <w:rsid w:val="00E50FF3"/>
    <w:rsid w:val="00E53E35"/>
    <w:rsid w:val="00E5499F"/>
    <w:rsid w:val="00E60DBA"/>
    <w:rsid w:val="00E61EB5"/>
    <w:rsid w:val="00E629E5"/>
    <w:rsid w:val="00E63779"/>
    <w:rsid w:val="00E73524"/>
    <w:rsid w:val="00E74E93"/>
    <w:rsid w:val="00E751D6"/>
    <w:rsid w:val="00E806D6"/>
    <w:rsid w:val="00E81128"/>
    <w:rsid w:val="00E8118B"/>
    <w:rsid w:val="00E8355B"/>
    <w:rsid w:val="00E94BC4"/>
    <w:rsid w:val="00E95DD2"/>
    <w:rsid w:val="00E97083"/>
    <w:rsid w:val="00EA49D8"/>
    <w:rsid w:val="00EA57F7"/>
    <w:rsid w:val="00EA789A"/>
    <w:rsid w:val="00EB4A3F"/>
    <w:rsid w:val="00EB6381"/>
    <w:rsid w:val="00EC060F"/>
    <w:rsid w:val="00EC29C9"/>
    <w:rsid w:val="00EC4667"/>
    <w:rsid w:val="00EC5086"/>
    <w:rsid w:val="00EC5AF8"/>
    <w:rsid w:val="00EC6200"/>
    <w:rsid w:val="00EC7D3F"/>
    <w:rsid w:val="00EC7F89"/>
    <w:rsid w:val="00ED0424"/>
    <w:rsid w:val="00ED2683"/>
    <w:rsid w:val="00ED37AB"/>
    <w:rsid w:val="00ED4DA1"/>
    <w:rsid w:val="00ED7817"/>
    <w:rsid w:val="00EE0991"/>
    <w:rsid w:val="00EE2C77"/>
    <w:rsid w:val="00EE49B2"/>
    <w:rsid w:val="00EE536A"/>
    <w:rsid w:val="00EE6058"/>
    <w:rsid w:val="00EE72DF"/>
    <w:rsid w:val="00EE7583"/>
    <w:rsid w:val="00EE7C1A"/>
    <w:rsid w:val="00EF0C7A"/>
    <w:rsid w:val="00EF1638"/>
    <w:rsid w:val="00F02716"/>
    <w:rsid w:val="00F04EAB"/>
    <w:rsid w:val="00F06180"/>
    <w:rsid w:val="00F114DC"/>
    <w:rsid w:val="00F12011"/>
    <w:rsid w:val="00F21E6D"/>
    <w:rsid w:val="00F23623"/>
    <w:rsid w:val="00F25F72"/>
    <w:rsid w:val="00F261D2"/>
    <w:rsid w:val="00F3089F"/>
    <w:rsid w:val="00F41734"/>
    <w:rsid w:val="00F437F5"/>
    <w:rsid w:val="00F441B7"/>
    <w:rsid w:val="00F4477C"/>
    <w:rsid w:val="00F46077"/>
    <w:rsid w:val="00F46DDF"/>
    <w:rsid w:val="00F476A3"/>
    <w:rsid w:val="00F53B45"/>
    <w:rsid w:val="00F53FDF"/>
    <w:rsid w:val="00F54484"/>
    <w:rsid w:val="00F55EDC"/>
    <w:rsid w:val="00F60CBC"/>
    <w:rsid w:val="00F63C7C"/>
    <w:rsid w:val="00F66AF1"/>
    <w:rsid w:val="00F66BA3"/>
    <w:rsid w:val="00F72BF7"/>
    <w:rsid w:val="00F73FD2"/>
    <w:rsid w:val="00F83195"/>
    <w:rsid w:val="00F8537A"/>
    <w:rsid w:val="00F90FD4"/>
    <w:rsid w:val="00F916B9"/>
    <w:rsid w:val="00F94309"/>
    <w:rsid w:val="00FA2761"/>
    <w:rsid w:val="00FA3751"/>
    <w:rsid w:val="00FA5686"/>
    <w:rsid w:val="00FA7C20"/>
    <w:rsid w:val="00FB1B15"/>
    <w:rsid w:val="00FB2BA2"/>
    <w:rsid w:val="00FB2C5B"/>
    <w:rsid w:val="00FB787F"/>
    <w:rsid w:val="00FC09CD"/>
    <w:rsid w:val="00FC23C0"/>
    <w:rsid w:val="00FC2EBA"/>
    <w:rsid w:val="00FC503D"/>
    <w:rsid w:val="00FC64BD"/>
    <w:rsid w:val="00FD1A70"/>
    <w:rsid w:val="00FD600E"/>
    <w:rsid w:val="00FD66A1"/>
    <w:rsid w:val="00FD7AB1"/>
    <w:rsid w:val="00FE0C3D"/>
    <w:rsid w:val="00FE2C96"/>
    <w:rsid w:val="00FE5246"/>
    <w:rsid w:val="00FE5697"/>
    <w:rsid w:val="00FF284C"/>
    <w:rsid w:val="00FF5D21"/>
    <w:rsid w:val="00FF6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4A0B91"/>
  <w15:chartTrackingRefBased/>
  <w15:docId w15:val="{C6254624-AC74-4464-BF78-253ECD09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697"/>
    <w:pPr>
      <w:widowControl w:val="0"/>
      <w:autoSpaceDE w:val="0"/>
      <w:autoSpaceDN w:val="0"/>
      <w:adjustRightInd w:val="0"/>
      <w:spacing w:before="120" w:after="120" w:line="240" w:lineRule="auto"/>
      <w:jc w:val="both"/>
    </w:pPr>
    <w:rPr>
      <w:rFonts w:ascii="Arial" w:hAnsi="Arial" w:cs="Arial"/>
      <w:color w:val="000000"/>
      <w:szCs w:val="24"/>
      <w:shd w:val="clear" w:color="auto" w:fill="FFFFFF"/>
    </w:rPr>
  </w:style>
  <w:style w:type="paragraph" w:styleId="Heading1">
    <w:name w:val="heading 1"/>
    <w:basedOn w:val="Normal"/>
    <w:next w:val="Normal"/>
    <w:link w:val="Heading1Char"/>
    <w:autoRedefine/>
    <w:uiPriority w:val="9"/>
    <w:qFormat/>
    <w:rsid w:val="00B73B51"/>
    <w:pPr>
      <w:keepNext/>
      <w:keepLines/>
      <w:numPr>
        <w:numId w:val="24"/>
      </w:numPr>
      <w:spacing w:before="360"/>
      <w:outlineLvl w:val="0"/>
    </w:pPr>
    <w:rPr>
      <w:rFonts w:eastAsiaTheme="majorEastAsia" w:cstheme="majorBidi"/>
      <w:b/>
      <w:bCs/>
      <w:color w:val="auto"/>
      <w:sz w:val="28"/>
      <w:szCs w:val="28"/>
    </w:rPr>
  </w:style>
  <w:style w:type="paragraph" w:styleId="Heading2">
    <w:name w:val="heading 2"/>
    <w:basedOn w:val="Heading1"/>
    <w:next w:val="Normal"/>
    <w:link w:val="Heading2Char"/>
    <w:autoRedefine/>
    <w:uiPriority w:val="9"/>
    <w:unhideWhenUsed/>
    <w:qFormat/>
    <w:rsid w:val="00657A93"/>
    <w:pPr>
      <w:numPr>
        <w:ilvl w:val="1"/>
      </w:numPr>
      <w:autoSpaceDE/>
      <w:autoSpaceDN/>
      <w:adjustRightInd/>
      <w:spacing w:before="240" w:after="240" w:line="312" w:lineRule="auto"/>
      <w:outlineLvl w:val="1"/>
    </w:pPr>
    <w:rPr>
      <w:sz w:val="26"/>
      <w:lang w:val="en-AU"/>
    </w:rPr>
  </w:style>
  <w:style w:type="paragraph" w:styleId="Heading3">
    <w:name w:val="heading 3"/>
    <w:basedOn w:val="Normal"/>
    <w:next w:val="Normal"/>
    <w:link w:val="Heading3Char"/>
    <w:uiPriority w:val="9"/>
    <w:unhideWhenUsed/>
    <w:qFormat/>
    <w:rsid w:val="00EC7F89"/>
    <w:pPr>
      <w:keepNext/>
      <w:keepLines/>
      <w:numPr>
        <w:ilvl w:val="2"/>
        <w:numId w:val="24"/>
      </w:numPr>
      <w:outlineLvl w:val="2"/>
    </w:pPr>
    <w:rPr>
      <w:rFonts w:eastAsiaTheme="majorEastAsia" w:cstheme="majorBidi"/>
      <w:b/>
      <w:bCs/>
      <w:color w:val="auto"/>
    </w:rPr>
  </w:style>
  <w:style w:type="paragraph" w:styleId="Heading4">
    <w:name w:val="heading 4"/>
    <w:basedOn w:val="Normal"/>
    <w:next w:val="Normal"/>
    <w:link w:val="Heading4Char"/>
    <w:uiPriority w:val="9"/>
    <w:unhideWhenUsed/>
    <w:qFormat/>
    <w:rsid w:val="00FC64BD"/>
    <w:pPr>
      <w:keepNext/>
      <w:keepLines/>
      <w:numPr>
        <w:ilvl w:val="3"/>
        <w:numId w:val="1"/>
      </w:numPr>
      <w:outlineLvl w:val="3"/>
    </w:pPr>
    <w:rPr>
      <w:rFonts w:eastAsiaTheme="majorEastAsia" w:cstheme="majorBidi"/>
      <w:b/>
      <w:bCs/>
      <w:i/>
      <w:iCs/>
      <w:color w:val="auto"/>
    </w:rPr>
  </w:style>
  <w:style w:type="paragraph" w:styleId="Heading5">
    <w:name w:val="heading 5"/>
    <w:basedOn w:val="Normal"/>
    <w:next w:val="Normal"/>
    <w:link w:val="Heading5Char"/>
    <w:uiPriority w:val="9"/>
    <w:unhideWhenUsed/>
    <w:qFormat/>
    <w:rsid w:val="00D724F0"/>
    <w:pPr>
      <w:keepNext/>
      <w:keepLines/>
      <w:numPr>
        <w:ilvl w:val="4"/>
        <w:numId w:val="1"/>
      </w:numPr>
      <w:outlineLvl w:val="4"/>
    </w:pPr>
    <w:rPr>
      <w:rFonts w:eastAsiaTheme="majorEastAsia" w:cstheme="majorBidi"/>
      <w:i/>
      <w:color w:val="auto"/>
    </w:rPr>
  </w:style>
  <w:style w:type="paragraph" w:styleId="Heading6">
    <w:name w:val="heading 6"/>
    <w:basedOn w:val="Normal"/>
    <w:next w:val="Normal"/>
    <w:link w:val="Heading6Char"/>
    <w:uiPriority w:val="9"/>
    <w:semiHidden/>
    <w:unhideWhenUsed/>
    <w:qFormat/>
    <w:rsid w:val="00D724F0"/>
    <w:pPr>
      <w:keepNext/>
      <w:keepLines/>
      <w:outlineLvl w:val="5"/>
    </w:pPr>
    <w:rPr>
      <w:rFonts w:eastAsiaTheme="majorEastAsia" w:cstheme="majorBidi"/>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8355B"/>
    <w:pPr>
      <w:numPr>
        <w:numId w:val="37"/>
      </w:numPr>
      <w:jc w:val="left"/>
    </w:pPr>
  </w:style>
  <w:style w:type="character" w:customStyle="1" w:styleId="Heading1Char">
    <w:name w:val="Heading 1 Char"/>
    <w:basedOn w:val="DefaultParagraphFont"/>
    <w:link w:val="Heading1"/>
    <w:uiPriority w:val="9"/>
    <w:rsid w:val="00B73B51"/>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57A93"/>
    <w:rPr>
      <w:rFonts w:ascii="Arial" w:eastAsiaTheme="majorEastAsia" w:hAnsi="Arial" w:cstheme="majorBidi"/>
      <w:b/>
      <w:bCs/>
      <w:sz w:val="26"/>
      <w:szCs w:val="28"/>
      <w:lang w:val="en-AU"/>
    </w:rPr>
  </w:style>
  <w:style w:type="character" w:customStyle="1" w:styleId="Heading3Char">
    <w:name w:val="Heading 3 Char"/>
    <w:basedOn w:val="DefaultParagraphFont"/>
    <w:link w:val="Heading3"/>
    <w:uiPriority w:val="9"/>
    <w:rsid w:val="00EC7F89"/>
    <w:rPr>
      <w:rFonts w:ascii="Arial" w:eastAsiaTheme="majorEastAsia" w:hAnsi="Arial" w:cstheme="majorBidi"/>
      <w:b/>
      <w:bCs/>
      <w:szCs w:val="24"/>
    </w:rPr>
  </w:style>
  <w:style w:type="character" w:customStyle="1" w:styleId="Heading4Char">
    <w:name w:val="Heading 4 Char"/>
    <w:basedOn w:val="DefaultParagraphFont"/>
    <w:link w:val="Heading4"/>
    <w:uiPriority w:val="9"/>
    <w:rsid w:val="00FC64BD"/>
    <w:rPr>
      <w:rFonts w:ascii="Arial" w:eastAsiaTheme="majorEastAsia" w:hAnsi="Arial" w:cstheme="majorBidi"/>
      <w:b/>
      <w:bCs/>
      <w:i/>
      <w:iCs/>
      <w:szCs w:val="24"/>
    </w:rPr>
  </w:style>
  <w:style w:type="character" w:customStyle="1" w:styleId="Heading5Char">
    <w:name w:val="Heading 5 Char"/>
    <w:basedOn w:val="DefaultParagraphFont"/>
    <w:link w:val="Heading5"/>
    <w:uiPriority w:val="9"/>
    <w:rsid w:val="00D724F0"/>
    <w:rPr>
      <w:rFonts w:ascii="Arial" w:eastAsiaTheme="majorEastAsia" w:hAnsi="Arial" w:cstheme="majorBidi"/>
      <w:i/>
      <w:szCs w:val="24"/>
    </w:rPr>
  </w:style>
  <w:style w:type="paragraph" w:styleId="Caption">
    <w:name w:val="caption"/>
    <w:basedOn w:val="Normal"/>
    <w:next w:val="Normal"/>
    <w:uiPriority w:val="35"/>
    <w:unhideWhenUsed/>
    <w:qFormat/>
    <w:rsid w:val="00876E93"/>
    <w:pPr>
      <w:jc w:val="center"/>
    </w:pPr>
    <w:rPr>
      <w:b/>
      <w:bCs/>
      <w:color w:val="auto"/>
      <w:sz w:val="18"/>
      <w:szCs w:val="18"/>
    </w:rPr>
  </w:style>
  <w:style w:type="paragraph" w:styleId="Header">
    <w:name w:val="header"/>
    <w:basedOn w:val="Normal"/>
    <w:link w:val="HeaderChar"/>
    <w:uiPriority w:val="99"/>
    <w:unhideWhenUsed/>
    <w:rsid w:val="00BA0C09"/>
    <w:pPr>
      <w:tabs>
        <w:tab w:val="center" w:pos="4680"/>
        <w:tab w:val="right" w:pos="9360"/>
      </w:tabs>
      <w:spacing w:before="0" w:after="0"/>
    </w:pPr>
  </w:style>
  <w:style w:type="character" w:customStyle="1" w:styleId="HeaderChar">
    <w:name w:val="Header Char"/>
    <w:basedOn w:val="DefaultParagraphFont"/>
    <w:link w:val="Header"/>
    <w:uiPriority w:val="99"/>
    <w:rsid w:val="00BA0C09"/>
    <w:rPr>
      <w:rFonts w:ascii="Arial" w:hAnsi="Arial" w:cs="Arial"/>
      <w:color w:val="000000"/>
      <w:szCs w:val="24"/>
    </w:rPr>
  </w:style>
  <w:style w:type="paragraph" w:styleId="Footer">
    <w:name w:val="footer"/>
    <w:basedOn w:val="Normal"/>
    <w:link w:val="FooterChar"/>
    <w:uiPriority w:val="99"/>
    <w:unhideWhenUsed/>
    <w:rsid w:val="00BA0C09"/>
    <w:pPr>
      <w:tabs>
        <w:tab w:val="center" w:pos="4680"/>
        <w:tab w:val="right" w:pos="9360"/>
      </w:tabs>
      <w:spacing w:before="0" w:after="0"/>
    </w:pPr>
  </w:style>
  <w:style w:type="character" w:customStyle="1" w:styleId="FooterChar">
    <w:name w:val="Footer Char"/>
    <w:basedOn w:val="DefaultParagraphFont"/>
    <w:link w:val="Footer"/>
    <w:uiPriority w:val="99"/>
    <w:rsid w:val="00BA0C09"/>
    <w:rPr>
      <w:rFonts w:ascii="Arial" w:hAnsi="Arial" w:cs="Arial"/>
      <w:color w:val="000000"/>
      <w:szCs w:val="24"/>
    </w:rPr>
  </w:style>
  <w:style w:type="paragraph" w:styleId="Title">
    <w:name w:val="Title"/>
    <w:basedOn w:val="Normal"/>
    <w:next w:val="Normal"/>
    <w:link w:val="TitleChar"/>
    <w:uiPriority w:val="10"/>
    <w:qFormat/>
    <w:rsid w:val="00BA0C09"/>
    <w:pPr>
      <w:spacing w:before="0" w:after="0"/>
      <w:jc w:val="center"/>
    </w:pPr>
    <w:rPr>
      <w:rFonts w:eastAsiaTheme="majorEastAsia" w:cstheme="majorBidi"/>
      <w:color w:val="auto"/>
      <w:spacing w:val="-10"/>
      <w:kern w:val="28"/>
      <w:sz w:val="40"/>
      <w:szCs w:val="56"/>
    </w:rPr>
  </w:style>
  <w:style w:type="character" w:customStyle="1" w:styleId="TitleChar">
    <w:name w:val="Title Char"/>
    <w:basedOn w:val="DefaultParagraphFont"/>
    <w:link w:val="Title"/>
    <w:uiPriority w:val="10"/>
    <w:rsid w:val="00BA0C09"/>
    <w:rPr>
      <w:rFonts w:ascii="Arial" w:eastAsiaTheme="majorEastAsia" w:hAnsi="Arial" w:cstheme="majorBidi"/>
      <w:spacing w:val="-10"/>
      <w:kern w:val="28"/>
      <w:sz w:val="40"/>
      <w:szCs w:val="56"/>
    </w:rPr>
  </w:style>
  <w:style w:type="paragraph" w:styleId="TOCHeading">
    <w:name w:val="TOC Heading"/>
    <w:basedOn w:val="Heading1"/>
    <w:next w:val="Normal"/>
    <w:uiPriority w:val="39"/>
    <w:unhideWhenUsed/>
    <w:qFormat/>
    <w:rsid w:val="001A1094"/>
    <w:pPr>
      <w:widowControl/>
      <w:numPr>
        <w:numId w:val="0"/>
      </w:numPr>
      <w:autoSpaceDE/>
      <w:autoSpaceDN/>
      <w:adjustRightInd/>
      <w:spacing w:before="240" w:after="0" w:line="259" w:lineRule="auto"/>
      <w:jc w:val="left"/>
      <w:outlineLvl w:val="9"/>
    </w:pPr>
    <w:rPr>
      <w:rFonts w:asciiTheme="majorHAnsi" w:hAnsiTheme="majorHAnsi"/>
      <w:b w:val="0"/>
      <w:bCs w:val="0"/>
      <w:color w:val="2E74B5" w:themeColor="accent1" w:themeShade="BF"/>
      <w:sz w:val="32"/>
      <w:szCs w:val="32"/>
      <w:shd w:val="clear" w:color="auto" w:fill="auto"/>
    </w:rPr>
  </w:style>
  <w:style w:type="table" w:styleId="TableGrid">
    <w:name w:val="Table Grid"/>
    <w:basedOn w:val="TableNormal"/>
    <w:uiPriority w:val="39"/>
    <w:rsid w:val="001A1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E5EB6"/>
    <w:pPr>
      <w:tabs>
        <w:tab w:val="right" w:leader="dot" w:pos="9350"/>
      </w:tabs>
      <w:spacing w:before="0" w:after="0"/>
    </w:pPr>
  </w:style>
  <w:style w:type="paragraph" w:styleId="TOC2">
    <w:name w:val="toc 2"/>
    <w:basedOn w:val="Normal"/>
    <w:next w:val="Normal"/>
    <w:autoRedefine/>
    <w:uiPriority w:val="39"/>
    <w:unhideWhenUsed/>
    <w:rsid w:val="00E2243E"/>
    <w:pPr>
      <w:tabs>
        <w:tab w:val="left" w:pos="880"/>
        <w:tab w:val="right" w:leader="dot" w:pos="9350"/>
      </w:tabs>
      <w:spacing w:before="0" w:after="0"/>
      <w:ind w:left="216"/>
    </w:pPr>
  </w:style>
  <w:style w:type="paragraph" w:styleId="TOC3">
    <w:name w:val="toc 3"/>
    <w:basedOn w:val="Normal"/>
    <w:next w:val="Normal"/>
    <w:autoRedefine/>
    <w:uiPriority w:val="39"/>
    <w:unhideWhenUsed/>
    <w:rsid w:val="0098479D"/>
    <w:pPr>
      <w:spacing w:after="100"/>
      <w:ind w:left="440"/>
    </w:pPr>
  </w:style>
  <w:style w:type="character" w:styleId="Hyperlink">
    <w:name w:val="Hyperlink"/>
    <w:basedOn w:val="DefaultParagraphFont"/>
    <w:uiPriority w:val="99"/>
    <w:unhideWhenUsed/>
    <w:rsid w:val="0098479D"/>
    <w:rPr>
      <w:color w:val="0563C1" w:themeColor="hyperlink"/>
      <w:u w:val="single"/>
    </w:rPr>
  </w:style>
  <w:style w:type="paragraph" w:styleId="NoSpacing">
    <w:name w:val="No Spacing"/>
    <w:uiPriority w:val="1"/>
    <w:qFormat/>
    <w:rsid w:val="0098479D"/>
    <w:pPr>
      <w:widowControl w:val="0"/>
      <w:autoSpaceDE w:val="0"/>
      <w:autoSpaceDN w:val="0"/>
      <w:adjustRightInd w:val="0"/>
      <w:spacing w:after="0" w:line="240" w:lineRule="auto"/>
      <w:jc w:val="both"/>
    </w:pPr>
    <w:rPr>
      <w:rFonts w:ascii="Arial" w:hAnsi="Arial" w:cs="Arial"/>
      <w:color w:val="000000"/>
      <w:szCs w:val="24"/>
      <w:shd w:val="clear" w:color="auto" w:fill="FFFFFF"/>
    </w:rPr>
  </w:style>
  <w:style w:type="character" w:customStyle="1" w:styleId="Heading6Char">
    <w:name w:val="Heading 6 Char"/>
    <w:basedOn w:val="DefaultParagraphFont"/>
    <w:link w:val="Heading6"/>
    <w:uiPriority w:val="9"/>
    <w:semiHidden/>
    <w:rsid w:val="00D724F0"/>
    <w:rPr>
      <w:rFonts w:ascii="Arial" w:eastAsiaTheme="majorEastAsia" w:hAnsi="Arial" w:cstheme="majorBidi"/>
      <w:i/>
      <w:szCs w:val="24"/>
    </w:rPr>
  </w:style>
  <w:style w:type="paragraph" w:styleId="BalloonText">
    <w:name w:val="Balloon Text"/>
    <w:basedOn w:val="Normal"/>
    <w:link w:val="BalloonTextChar"/>
    <w:uiPriority w:val="99"/>
    <w:semiHidden/>
    <w:unhideWhenUsed/>
    <w:rsid w:val="007B25B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5BE"/>
    <w:rPr>
      <w:rFonts w:ascii="Segoe UI" w:hAnsi="Segoe UI" w:cs="Segoe UI"/>
      <w:color w:val="000000"/>
      <w:sz w:val="18"/>
      <w:szCs w:val="18"/>
    </w:rPr>
  </w:style>
  <w:style w:type="character" w:styleId="CommentReference">
    <w:name w:val="annotation reference"/>
    <w:basedOn w:val="DefaultParagraphFont"/>
    <w:uiPriority w:val="99"/>
    <w:semiHidden/>
    <w:unhideWhenUsed/>
    <w:rsid w:val="006829DF"/>
    <w:rPr>
      <w:sz w:val="16"/>
      <w:szCs w:val="16"/>
    </w:rPr>
  </w:style>
  <w:style w:type="paragraph" w:styleId="CommentText">
    <w:name w:val="annotation text"/>
    <w:basedOn w:val="Normal"/>
    <w:link w:val="CommentTextChar"/>
    <w:uiPriority w:val="99"/>
    <w:unhideWhenUsed/>
    <w:rsid w:val="006829DF"/>
    <w:rPr>
      <w:sz w:val="20"/>
      <w:szCs w:val="20"/>
    </w:rPr>
  </w:style>
  <w:style w:type="character" w:customStyle="1" w:styleId="CommentTextChar">
    <w:name w:val="Comment Text Char"/>
    <w:basedOn w:val="DefaultParagraphFont"/>
    <w:link w:val="CommentText"/>
    <w:uiPriority w:val="99"/>
    <w:rsid w:val="006829DF"/>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6829DF"/>
    <w:rPr>
      <w:b/>
      <w:bCs/>
    </w:rPr>
  </w:style>
  <w:style w:type="character" w:customStyle="1" w:styleId="CommentSubjectChar">
    <w:name w:val="Comment Subject Char"/>
    <w:basedOn w:val="CommentTextChar"/>
    <w:link w:val="CommentSubject"/>
    <w:uiPriority w:val="99"/>
    <w:semiHidden/>
    <w:rsid w:val="006829DF"/>
    <w:rPr>
      <w:rFonts w:ascii="Arial" w:hAnsi="Arial" w:cs="Arial"/>
      <w:b/>
      <w:bCs/>
      <w:color w:val="000000"/>
      <w:sz w:val="20"/>
      <w:szCs w:val="20"/>
    </w:rPr>
  </w:style>
  <w:style w:type="paragraph" w:styleId="NormalWeb">
    <w:name w:val="Normal (Web)"/>
    <w:basedOn w:val="Normal"/>
    <w:uiPriority w:val="99"/>
    <w:semiHidden/>
    <w:unhideWhenUsed/>
    <w:rsid w:val="00C40EA2"/>
    <w:pPr>
      <w:widowControl/>
      <w:autoSpaceDE/>
      <w:autoSpaceDN/>
      <w:adjustRightInd/>
      <w:spacing w:before="100" w:beforeAutospacing="1" w:after="100" w:afterAutospacing="1"/>
      <w:jc w:val="left"/>
    </w:pPr>
    <w:rPr>
      <w:rFonts w:ascii="Times New Roman" w:hAnsi="Times New Roman" w:cs="Times New Roman"/>
      <w:color w:val="auto"/>
      <w:sz w:val="24"/>
      <w:shd w:val="clear" w:color="auto" w:fill="auto"/>
    </w:rPr>
  </w:style>
  <w:style w:type="character" w:styleId="Strong">
    <w:name w:val="Strong"/>
    <w:basedOn w:val="DefaultParagraphFont"/>
    <w:uiPriority w:val="22"/>
    <w:qFormat/>
    <w:rsid w:val="00C40EA2"/>
    <w:rPr>
      <w:b/>
      <w:bCs/>
    </w:rPr>
  </w:style>
  <w:style w:type="character" w:styleId="Emphasis">
    <w:name w:val="Emphasis"/>
    <w:basedOn w:val="DefaultParagraphFont"/>
    <w:uiPriority w:val="20"/>
    <w:qFormat/>
    <w:rsid w:val="00C40EA2"/>
    <w:rPr>
      <w:i/>
      <w:iCs/>
    </w:rPr>
  </w:style>
  <w:style w:type="character" w:styleId="FollowedHyperlink">
    <w:name w:val="FollowedHyperlink"/>
    <w:basedOn w:val="DefaultParagraphFont"/>
    <w:uiPriority w:val="99"/>
    <w:semiHidden/>
    <w:unhideWhenUsed/>
    <w:rsid w:val="00C40EA2"/>
    <w:rPr>
      <w:color w:val="954F72" w:themeColor="followedHyperlink"/>
      <w:u w:val="single"/>
    </w:rPr>
  </w:style>
  <w:style w:type="paragraph" w:styleId="Revision">
    <w:name w:val="Revision"/>
    <w:hidden/>
    <w:uiPriority w:val="99"/>
    <w:semiHidden/>
    <w:rsid w:val="00C40EA2"/>
    <w:pPr>
      <w:spacing w:after="0" w:line="240" w:lineRule="auto"/>
    </w:pPr>
    <w:rPr>
      <w:rFonts w:ascii="Arial" w:hAnsi="Arial" w:cs="Arial"/>
      <w:color w:val="000000"/>
      <w:szCs w:val="24"/>
      <w:shd w:val="clear" w:color="auto" w:fill="FFFFFF"/>
    </w:rPr>
  </w:style>
  <w:style w:type="paragraph" w:styleId="Subtitle">
    <w:name w:val="Subtitle"/>
    <w:basedOn w:val="Normal"/>
    <w:next w:val="Normal"/>
    <w:link w:val="SubtitleChar"/>
    <w:autoRedefine/>
    <w:uiPriority w:val="11"/>
    <w:qFormat/>
    <w:rsid w:val="00412C6B"/>
    <w:pPr>
      <w:numPr>
        <w:ilvl w:val="1"/>
      </w:numPr>
      <w:spacing w:after="160"/>
    </w:pPr>
    <w:rPr>
      <w:rFonts w:eastAsiaTheme="minorEastAsia"/>
      <w:b/>
      <w:color w:val="auto"/>
      <w:spacing w:val="15"/>
      <w:sz w:val="24"/>
      <w:szCs w:val="22"/>
    </w:rPr>
  </w:style>
  <w:style w:type="character" w:customStyle="1" w:styleId="SubtitleChar">
    <w:name w:val="Subtitle Char"/>
    <w:basedOn w:val="DefaultParagraphFont"/>
    <w:link w:val="Subtitle"/>
    <w:uiPriority w:val="11"/>
    <w:rsid w:val="00412C6B"/>
    <w:rPr>
      <w:rFonts w:ascii="Arial" w:eastAsiaTheme="minorEastAsia" w:hAnsi="Arial" w:cs="Arial"/>
      <w:b/>
      <w:spacing w:val="15"/>
      <w:sz w:val="24"/>
    </w:rPr>
  </w:style>
  <w:style w:type="character" w:customStyle="1" w:styleId="UnresolvedMention1">
    <w:name w:val="Unresolved Mention1"/>
    <w:basedOn w:val="DefaultParagraphFont"/>
    <w:uiPriority w:val="99"/>
    <w:semiHidden/>
    <w:unhideWhenUsed/>
    <w:rsid w:val="009E417F"/>
    <w:rPr>
      <w:color w:val="605E5C"/>
      <w:shd w:val="clear" w:color="auto" w:fill="E1DFDD"/>
    </w:rPr>
  </w:style>
  <w:style w:type="character" w:customStyle="1" w:styleId="UnresolvedMention2">
    <w:name w:val="Unresolved Mention2"/>
    <w:basedOn w:val="DefaultParagraphFont"/>
    <w:uiPriority w:val="99"/>
    <w:semiHidden/>
    <w:unhideWhenUsed/>
    <w:rsid w:val="00743BF5"/>
    <w:rPr>
      <w:color w:val="605E5C"/>
      <w:shd w:val="clear" w:color="auto" w:fill="E1DFDD"/>
    </w:rPr>
  </w:style>
  <w:style w:type="paragraph" w:styleId="BodyText">
    <w:name w:val="Body Text"/>
    <w:basedOn w:val="Normal"/>
    <w:link w:val="BodyTextChar"/>
    <w:uiPriority w:val="1"/>
    <w:qFormat/>
    <w:rsid w:val="00BF0DF1"/>
    <w:pPr>
      <w:adjustRightInd/>
      <w:spacing w:before="0" w:after="0"/>
      <w:jc w:val="left"/>
    </w:pPr>
    <w:rPr>
      <w:rFonts w:eastAsia="Arial"/>
      <w:color w:val="auto"/>
      <w:szCs w:val="22"/>
      <w:shd w:val="clear" w:color="auto" w:fill="auto"/>
    </w:rPr>
  </w:style>
  <w:style w:type="character" w:customStyle="1" w:styleId="BodyTextChar">
    <w:name w:val="Body Text Char"/>
    <w:basedOn w:val="DefaultParagraphFont"/>
    <w:link w:val="BodyText"/>
    <w:uiPriority w:val="1"/>
    <w:rsid w:val="00BF0DF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9411565">
      <w:bodyDiv w:val="1"/>
      <w:marLeft w:val="0"/>
      <w:marRight w:val="0"/>
      <w:marTop w:val="0"/>
      <w:marBottom w:val="0"/>
      <w:divBdr>
        <w:top w:val="none" w:sz="0" w:space="0" w:color="auto"/>
        <w:left w:val="none" w:sz="0" w:space="0" w:color="auto"/>
        <w:bottom w:val="none" w:sz="0" w:space="0" w:color="auto"/>
        <w:right w:val="none" w:sz="0" w:space="0" w:color="auto"/>
      </w:divBdr>
    </w:div>
    <w:div w:id="1519807147">
      <w:bodyDiv w:val="1"/>
      <w:marLeft w:val="0"/>
      <w:marRight w:val="0"/>
      <w:marTop w:val="0"/>
      <w:marBottom w:val="0"/>
      <w:divBdr>
        <w:top w:val="none" w:sz="0" w:space="0" w:color="auto"/>
        <w:left w:val="none" w:sz="0" w:space="0" w:color="auto"/>
        <w:bottom w:val="none" w:sz="0" w:space="0" w:color="auto"/>
        <w:right w:val="none" w:sz="0" w:space="0" w:color="auto"/>
      </w:divBdr>
    </w:div>
    <w:div w:id="1547716456">
      <w:bodyDiv w:val="1"/>
      <w:marLeft w:val="0"/>
      <w:marRight w:val="0"/>
      <w:marTop w:val="0"/>
      <w:marBottom w:val="0"/>
      <w:divBdr>
        <w:top w:val="none" w:sz="0" w:space="0" w:color="auto"/>
        <w:left w:val="none" w:sz="0" w:space="0" w:color="auto"/>
        <w:bottom w:val="none" w:sz="0" w:space="0" w:color="auto"/>
        <w:right w:val="none" w:sz="0" w:space="0" w:color="auto"/>
      </w:divBdr>
    </w:div>
    <w:div w:id="1675645241">
      <w:bodyDiv w:val="1"/>
      <w:marLeft w:val="0"/>
      <w:marRight w:val="0"/>
      <w:marTop w:val="0"/>
      <w:marBottom w:val="0"/>
      <w:divBdr>
        <w:top w:val="none" w:sz="0" w:space="0" w:color="auto"/>
        <w:left w:val="none" w:sz="0" w:space="0" w:color="auto"/>
        <w:bottom w:val="none" w:sz="0" w:space="0" w:color="auto"/>
        <w:right w:val="none" w:sz="0" w:space="0" w:color="auto"/>
      </w:divBdr>
    </w:div>
    <w:div w:id="209042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restroomdirect.com/armpull.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pa.gov/pesticide-%20registration/list-n-disinfectants-use-against-sars-cov-2"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restroomdirect.com/footpull_door_opener.asp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csf.edu/news/2020/04/417171/video-emergency-care-doctor-explains-when-wear-face-mask-how-do-it-right-way"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g"/><Relationship Id="rId5" Type="http://schemas.openxmlformats.org/officeDocument/2006/relationships/customXml" Target="../customXml/item5.xml"/><Relationship Id="rId15" Type="http://schemas.openxmlformats.org/officeDocument/2006/relationships/hyperlink" Target="https://www.cdc.gov/coronavirus/2019-ncov/prevent-getting-sick/social-distancing.html" TargetMode="External"/><Relationship Id="rId23"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hyperlink" Target="https://www.cdc.gov/coronavirus/2019-%20ncov/community/disinfecting-building-facility.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5C620B8059B4297BA0377D5D61447" ma:contentTypeVersion="10" ma:contentTypeDescription="Create a new document." ma:contentTypeScope="" ma:versionID="424243568debdf437e105439c99a7137">
  <xsd:schema xmlns:xsd="http://www.w3.org/2001/XMLSchema" xmlns:xs="http://www.w3.org/2001/XMLSchema" xmlns:p="http://schemas.microsoft.com/office/2006/metadata/properties" xmlns:ns3="54d3c877-353a-4657-8385-e3aaadd983f2" targetNamespace="http://schemas.microsoft.com/office/2006/metadata/properties" ma:root="true" ma:fieldsID="74c94998d629214cdbf055055394c35d" ns3:_="">
    <xsd:import namespace="54d3c877-353a-4657-8385-e3aaadd983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3c877-353a-4657-8385-e3aaadd98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ct:contentTypeSchema xmlns:ct="http://schemas.microsoft.com/office/2006/metadata/contentType" xmlns:ma="http://schemas.microsoft.com/office/2006/metadata/properties/metaAttributes" ct:_="" ma:_="" ma:contentTypeName="Document" ma:contentTypeID="0x010100D0769F51D1B88C48A03C4312C761F496" ma:contentTypeVersion="12" ma:contentTypeDescription="Create a new document." ma:contentTypeScope="" ma:versionID="5c6420e71cb25eb4cbf4c37a84e9bf34">
  <xsd:schema xmlns:xsd="http://www.w3.org/2001/XMLSchema" xmlns:xs="http://www.w3.org/2001/XMLSchema" xmlns:p="http://schemas.microsoft.com/office/2006/metadata/properties" xmlns:ns3="8c830bed-e8b7-4afe-9e44-07c3c1b804e8" xmlns:ns4="f9a295ae-574c-4a12-8e05-b4612a6e3434" targetNamespace="http://schemas.microsoft.com/office/2006/metadata/properties" ma:root="true" ma:fieldsID="2703c4491dab81c89b22ef06be32d39f" ns3:_="" ns4:_="">
    <xsd:import namespace="8c830bed-e8b7-4afe-9e44-07c3c1b804e8"/>
    <xsd:import namespace="f9a295ae-574c-4a12-8e05-b4612a6e3434"/>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EventHashCode" minOccurs="0"/>
                <xsd:element ref="ns4:MediaServiceGenerationTime"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30bed-e8b7-4afe-9e44-07c3c1b804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a295ae-574c-4a12-8e05-b4612a6e343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22120E-2A43-457F-B37C-D133F9020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3c877-353a-4657-8385-e3aaadd98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46DE2E-7E02-4757-8D6A-B35614507406}">
  <ds:schemaRefs>
    <ds:schemaRef ds:uri="http://schemas.openxmlformats.org/officeDocument/2006/bibliography"/>
  </ds:schemaRefs>
</ds:datastoreItem>
</file>

<file path=customXml/itemProps3.xml><?xml version="1.0" encoding="utf-8"?>
<ds:datastoreItem xmlns:ds="http://schemas.openxmlformats.org/officeDocument/2006/customXml" ds:itemID="{A4F96C92-8F84-46CC-BAA4-FDA47160B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30bed-e8b7-4afe-9e44-07c3c1b804e8"/>
    <ds:schemaRef ds:uri="f9a295ae-574c-4a12-8e05-b4612a6e3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B232A2-FCF6-4BF5-8811-95FBF15AD6A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3609AC3-C508-49E7-840E-B63717EEB4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7805</Words>
  <Characters>44494</Characters>
  <Application>Microsoft Office Word</Application>
  <DocSecurity>4</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robm</dc:creator>
  <cp:keywords/>
  <dc:description/>
  <cp:lastModifiedBy>Charliene Brown</cp:lastModifiedBy>
  <cp:revision>2</cp:revision>
  <cp:lastPrinted>2020-07-27T23:14:00Z</cp:lastPrinted>
  <dcterms:created xsi:type="dcterms:W3CDTF">2021-02-15T17:14:00Z</dcterms:created>
  <dcterms:modified xsi:type="dcterms:W3CDTF">2021-02-15T17:14:00Z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0x010100D0769F51D1B88C48A03C4312C761F496</vt:lpwstr>
  </property>
</Properties>
</file>